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C257" w14:textId="03FFD308" w:rsidR="00DA5A42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1DF387" wp14:editId="72395EE6">
                <wp:simplePos x="0" y="0"/>
                <wp:positionH relativeFrom="margin">
                  <wp:posOffset>-142875</wp:posOffset>
                </wp:positionH>
                <wp:positionV relativeFrom="paragraph">
                  <wp:posOffset>-6985</wp:posOffset>
                </wp:positionV>
                <wp:extent cx="6324600" cy="234569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2345690"/>
                          <a:chOff x="1540" y="277"/>
                          <a:chExt cx="9960" cy="369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1301"/>
                            <a:ext cx="9960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53804" w14:textId="77777777" w:rsidR="00F84CD4" w:rsidRDefault="00F84CD4" w:rsidP="00F84CD4">
                              <w:pPr>
                                <w:pStyle w:val="1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</w:rPr>
                                <w:t>УКРАЇНА</w:t>
                              </w:r>
                            </w:p>
                            <w:p w14:paraId="4C62BABC" w14:textId="77777777" w:rsidR="00F84CD4" w:rsidRDefault="00F84CD4" w:rsidP="00F84CD4">
                              <w:pPr>
                                <w:pStyle w:val="1"/>
                              </w:pPr>
                              <w:r>
                                <w:t>ІЗЮМСЬКА РАЙОННА РАДА</w:t>
                              </w:r>
                            </w:p>
                            <w:p w14:paraId="02A28A81" w14:textId="77777777" w:rsidR="00F84CD4" w:rsidRDefault="00F84CD4" w:rsidP="00F84CD4">
                              <w:pPr>
                                <w:pStyle w:val="1"/>
                                <w:rPr>
                                  <w:sz w:val="26"/>
                                </w:rPr>
                              </w:pPr>
                              <w:r>
                                <w:t>ХАРКІВСЬКОЇ ОБЛАСТІ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Trezub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" y="277"/>
                            <a:ext cx="765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80" y="2545"/>
                            <a:ext cx="5693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81FED" w14:textId="65462D9C" w:rsidR="00F84CD4" w:rsidRPr="00F84CD4" w:rsidRDefault="00F84CD4" w:rsidP="00F84CD4">
                              <w:pPr>
                                <w:spacing w:after="0" w:line="240" w:lineRule="auto"/>
                                <w:ind w:left="-284" w:right="-192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84CD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 І Ш Е Н Н Я</w:t>
                              </w:r>
                            </w:p>
                            <w:p w14:paraId="3CDD8F42" w14:textId="4D76283C" w:rsidR="00F84CD4" w:rsidRPr="00F84CD4" w:rsidRDefault="00F84CD4" w:rsidP="00F84C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ХХ</w:t>
                              </w:r>
                              <w:r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 w:rsidR="002A0EF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І</w:t>
                              </w:r>
                              <w:r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сесії районної ради </w:t>
                              </w:r>
                              <w:r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ІІІ скликання</w:t>
                              </w:r>
                            </w:p>
                            <w:p w14:paraId="1ACD9E63" w14:textId="77777777" w:rsidR="00F84CD4" w:rsidRDefault="00F84CD4" w:rsidP="00F84CD4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                </w:t>
                              </w:r>
                            </w:p>
                            <w:p w14:paraId="5D41F369" w14:textId="77777777" w:rsidR="00F84CD4" w:rsidRDefault="00F84CD4" w:rsidP="00F84CD4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3064"/>
                            <a:ext cx="6360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3ECDE" w14:textId="77777777" w:rsidR="00F84CD4" w:rsidRPr="003012C5" w:rsidRDefault="00F84CD4" w:rsidP="00F84CD4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14:paraId="6B42E5CD" w14:textId="1A032D8C" w:rsidR="00F84CD4" w:rsidRPr="00F84CD4" w:rsidRDefault="002A0EF1" w:rsidP="00F84CD4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22 верес</w:t>
                              </w:r>
                              <w:r w:rsidR="00F84CD4"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ня 2023 року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21" y="3064"/>
                            <a:ext cx="2880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6CB8F" w14:textId="77777777" w:rsidR="00F84CD4" w:rsidRDefault="00F84CD4" w:rsidP="00F84CD4">
                              <w:pPr>
                                <w:jc w:val="right"/>
                                <w:rPr>
                                  <w:szCs w:val="28"/>
                                </w:rPr>
                              </w:pPr>
                            </w:p>
                            <w:p w14:paraId="686BD795" w14:textId="1015C824" w:rsidR="00F84CD4" w:rsidRPr="00F84CD4" w:rsidRDefault="00F84CD4" w:rsidP="00F84CD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3F06D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264</w:t>
                              </w:r>
                              <w:r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 w:rsidRPr="00F8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ІІІ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DF387" id="Группа 1" o:spid="_x0000_s1026" style="position:absolute;left:0;text-align:left;margin-left:-11.25pt;margin-top:-.55pt;width:498pt;height:184.7pt;z-index:251658240;mso-position-horizontal-relative:margin" coordorigin="1540,277" coordsize="9960,3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540;top:1301;width:996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" filled="f" stroked="f">
                  <v:textbox inset=",0,,0">
                    <w:txbxContent>
                      <w:p w14:paraId="3BA53804" w14:textId="77777777" w:rsidR="00F84CD4" w:rsidRDefault="00F84CD4" w:rsidP="00F84CD4">
                        <w:pPr>
                          <w:pStyle w:val="1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</w:rPr>
                          <w:t>УКРАЇНА</w:t>
                        </w:r>
                      </w:p>
                      <w:p w14:paraId="4C62BABC" w14:textId="77777777" w:rsidR="00F84CD4" w:rsidRDefault="00F84CD4" w:rsidP="00F84CD4">
                        <w:pPr>
                          <w:pStyle w:val="1"/>
                        </w:pPr>
                        <w:r>
                          <w:t>ІЗЮМСЬКА РАЙОННА РАДА</w:t>
                        </w:r>
                      </w:p>
                      <w:p w14:paraId="02A28A81" w14:textId="77777777" w:rsidR="00F84CD4" w:rsidRDefault="00F84CD4" w:rsidP="00F84CD4">
                        <w:pPr>
                          <w:pStyle w:val="1"/>
                          <w:rPr>
                            <w:sz w:val="26"/>
                          </w:rPr>
                        </w:pPr>
                        <w:r>
                          <w:t>ХАРКІВСЬКОЇ ОБЛАСТІ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Trezub1" style="position:absolute;left:5994;top:277;width:765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">
                  <v:imagedata r:id="rId9" o:title="Trezub1"/>
                  <o:lock v:ext="edit" aspectratio="f"/>
                </v:shape>
                <v:shape id="Text Box 6" o:spid="_x0000_s1029" type="#_x0000_t202" style="position:absolute;left:3880;top:2545;width:5693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" filled="f" stroked="f">
                  <v:textbox inset="0,,0">
                    <w:txbxContent>
                      <w:p w14:paraId="30A81FED" w14:textId="65462D9C" w:rsidR="00F84CD4" w:rsidRPr="00F84CD4" w:rsidRDefault="00F84CD4" w:rsidP="00F84CD4">
                        <w:pPr>
                          <w:spacing w:after="0" w:line="240" w:lineRule="auto"/>
                          <w:ind w:left="-284" w:right="-19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84CD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Р І Ш Е Н Н Я</w:t>
                        </w:r>
                      </w:p>
                      <w:p w14:paraId="3CDD8F42" w14:textId="4D76283C" w:rsidR="00F84CD4" w:rsidRPr="00F84CD4" w:rsidRDefault="00F84CD4" w:rsidP="00F84C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4CD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ХХ</w:t>
                        </w:r>
                        <w:r w:rsidRPr="00F84CD4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 w:rsidR="002A0EF1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І</w:t>
                        </w:r>
                        <w:r w:rsidRPr="00F84CD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сесії районної ради </w:t>
                        </w:r>
                        <w:r w:rsidRPr="00F84CD4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 w:rsidRPr="00F84CD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ІІІ скликання</w:t>
                        </w:r>
                      </w:p>
                      <w:p w14:paraId="1ACD9E63" w14:textId="77777777" w:rsidR="00F84CD4" w:rsidRDefault="00F84CD4" w:rsidP="00F84CD4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</w:t>
                        </w:r>
                      </w:p>
                      <w:p w14:paraId="5D41F369" w14:textId="77777777" w:rsidR="00F84CD4" w:rsidRDefault="00F84CD4" w:rsidP="00F84CD4"/>
                    </w:txbxContent>
                  </v:textbox>
                </v:shape>
                <v:shape id="Text Box 7" o:spid="_x0000_s1030" type="#_x0000_t202" style="position:absolute;left:1699;top:3064;width:636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" filled="f" stroked="f">
                  <v:textbox inset="0,,0">
                    <w:txbxContent>
                      <w:p w14:paraId="4623ECDE" w14:textId="77777777" w:rsidR="00F84CD4" w:rsidRPr="003012C5" w:rsidRDefault="00F84CD4" w:rsidP="00F84CD4">
                        <w:pPr>
                          <w:rPr>
                            <w:szCs w:val="28"/>
                          </w:rPr>
                        </w:pPr>
                      </w:p>
                      <w:p w14:paraId="6B42E5CD" w14:textId="1A032D8C" w:rsidR="00F84CD4" w:rsidRPr="00F84CD4" w:rsidRDefault="002A0EF1" w:rsidP="00F84CD4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22 верес</w:t>
                        </w:r>
                        <w:r w:rsidR="00F84CD4" w:rsidRPr="00F84CD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ня 2023 року                                         </w:t>
                        </w:r>
                      </w:p>
                    </w:txbxContent>
                  </v:textbox>
                </v:shape>
                <v:shape id="Text Box 8" o:spid="_x0000_s1031" type="#_x0000_t202" style="position:absolute;left:8421;top:3064;width:288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" filled="f" stroked="f">
                  <v:textbox inset="0,,0">
                    <w:txbxContent>
                      <w:p w14:paraId="0076CB8F" w14:textId="77777777" w:rsidR="00F84CD4" w:rsidRDefault="00F84CD4" w:rsidP="00F84CD4">
                        <w:pPr>
                          <w:jc w:val="right"/>
                          <w:rPr>
                            <w:szCs w:val="28"/>
                          </w:rPr>
                        </w:pPr>
                      </w:p>
                      <w:p w14:paraId="686BD795" w14:textId="1015C824" w:rsidR="00F84CD4" w:rsidRPr="00F84CD4" w:rsidRDefault="00F84CD4" w:rsidP="00F84CD4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4CD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  <w:r w:rsidR="003F06D6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264</w:t>
                        </w:r>
                        <w:r w:rsidRPr="00F84CD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F84CD4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 w:rsidRPr="00F84CD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ІІІ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13270F" w14:textId="5A157394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5285BC" w14:textId="41E16EBD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6222A7" w14:textId="4FD819EA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066F728" w14:textId="792496E4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BD8F1C" w14:textId="0227D667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16D7C2" w14:textId="1F603373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A293ED" w14:textId="2011BA13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1C2F9C" w14:textId="4B5B632A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F826E4" w14:textId="49F8AA21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A3A1C2" w14:textId="77777777" w:rsidR="00F84CD4" w:rsidRDefault="00F84CD4" w:rsidP="00DA5A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D0EEB5" w14:textId="77777777" w:rsidR="003F06D6" w:rsidRDefault="003F06D6" w:rsidP="00F84CD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789435" w14:textId="497A6DBE" w:rsidR="002A0EF1" w:rsidRDefault="00DA5A42" w:rsidP="003F0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2A0EF1">
        <w:rPr>
          <w:rFonts w:ascii="Times New Roman" w:hAnsi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рограми </w:t>
      </w:r>
    </w:p>
    <w:p w14:paraId="16B99909" w14:textId="68B5A7B8" w:rsidR="002A0EF1" w:rsidRDefault="002A0EF1" w:rsidP="003F0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підтримки військових частин </w:t>
      </w:r>
    </w:p>
    <w:p w14:paraId="70B01EAC" w14:textId="0C211263" w:rsidR="00DA5A42" w:rsidRPr="003C153D" w:rsidRDefault="002A0EF1" w:rsidP="003F0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Збройних Сил </w:t>
      </w:r>
      <w:r w:rsidR="00DA5A42">
        <w:rPr>
          <w:rFonts w:ascii="Times New Roman" w:hAnsi="Times New Roman"/>
          <w:b/>
          <w:sz w:val="28"/>
          <w:szCs w:val="28"/>
          <w:lang w:val="uk-UA"/>
        </w:rPr>
        <w:t>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A5A42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DC3B9B">
        <w:rPr>
          <w:rFonts w:ascii="Times New Roman" w:hAnsi="Times New Roman"/>
          <w:b/>
          <w:sz w:val="28"/>
          <w:szCs w:val="28"/>
          <w:lang w:val="uk-UA"/>
        </w:rPr>
        <w:t>3</w:t>
      </w:r>
      <w:r w:rsidR="00DA5A42">
        <w:rPr>
          <w:rFonts w:ascii="Times New Roman" w:hAnsi="Times New Roman"/>
          <w:b/>
          <w:sz w:val="28"/>
          <w:szCs w:val="28"/>
          <w:lang w:val="uk-UA"/>
        </w:rPr>
        <w:t>-2024 роки</w:t>
      </w:r>
    </w:p>
    <w:p w14:paraId="2F95A485" w14:textId="77777777" w:rsidR="00DA5A42" w:rsidRPr="00556AF7" w:rsidRDefault="00DA5A42" w:rsidP="00F84CD4">
      <w:pPr>
        <w:spacing w:after="0" w:line="20" w:lineRule="atLeast"/>
        <w:rPr>
          <w:rFonts w:ascii="Times New Roman" w:hAnsi="Times New Roman"/>
          <w:bCs/>
          <w:iCs/>
          <w:sz w:val="24"/>
          <w:szCs w:val="24"/>
          <w:lang w:val="uk-UA"/>
        </w:rPr>
      </w:pPr>
    </w:p>
    <w:p w14:paraId="382BCB96" w14:textId="77777777" w:rsidR="00556AF7" w:rsidRPr="00556AF7" w:rsidRDefault="00556AF7" w:rsidP="00556AF7">
      <w:pPr>
        <w:pStyle w:val="1"/>
        <w:shd w:val="clear" w:color="auto" w:fill="FFFFFF"/>
        <w:ind w:firstLine="851"/>
        <w:jc w:val="both"/>
        <w:rPr>
          <w:rFonts w:eastAsia="Calibri"/>
          <w:b w:val="0"/>
          <w:bCs/>
          <w:sz w:val="24"/>
          <w:szCs w:val="24"/>
          <w:shd w:val="clear" w:color="auto" w:fill="FFFFFF"/>
          <w:lang w:eastAsia="ru-RU"/>
        </w:rPr>
      </w:pPr>
    </w:p>
    <w:p w14:paraId="1AD55BDC" w14:textId="009A3D3C" w:rsidR="00DA5A42" w:rsidRDefault="00190B03" w:rsidP="00556AF7">
      <w:pPr>
        <w:pStyle w:val="1"/>
        <w:shd w:val="clear" w:color="auto" w:fill="FFFFFF"/>
        <w:ind w:firstLine="851"/>
        <w:jc w:val="both"/>
        <w:rPr>
          <w:b w:val="0"/>
          <w:bCs/>
          <w:iCs/>
          <w:szCs w:val="28"/>
        </w:rPr>
      </w:pPr>
      <w:r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Відповідно до статті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 </w:t>
      </w:r>
      <w:r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91 Бюджетного кодексу України, Закону України «Про оборону України»,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 </w:t>
      </w:r>
      <w:r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Закону України «Про Збройні Сили України», Указу Президента України від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 </w:t>
      </w:r>
      <w:r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11.02.2016 №44/2016 «Про шефську допомогу військовим частинам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 </w:t>
      </w:r>
      <w:r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Збройних Сил України, Національної гвардії України та Державної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 </w:t>
      </w:r>
      <w:r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прикордонної служби України» 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(зі</w:t>
      </w:r>
      <w:r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 змінами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)</w:t>
      </w:r>
      <w:r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, Указу Президента України від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 </w:t>
      </w:r>
      <w:r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24.02.2022 року №64/2022 «Про введення воєнного стану в Україні»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 </w:t>
      </w:r>
      <w:r w:rsidRPr="00556AF7">
        <w:rPr>
          <w:rFonts w:eastAsiaTheme="minorHAnsi"/>
          <w:b w:val="0"/>
          <w:bCs/>
          <w:szCs w:val="28"/>
        </w:rPr>
        <w:t>(затверджений Законом України від 24.02.2022 № 2102/IX),</w:t>
      </w:r>
      <w:r w:rsidR="00556AF7" w:rsidRPr="00556AF7">
        <w:rPr>
          <w:rFonts w:eastAsiaTheme="minorHAnsi"/>
          <w:b w:val="0"/>
          <w:bCs/>
          <w:szCs w:val="28"/>
        </w:rPr>
        <w:t xml:space="preserve"> 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Указу Президента України від 2</w:t>
      </w:r>
      <w:r w:rsid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6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.0</w:t>
      </w:r>
      <w:r w:rsid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7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.202</w:t>
      </w:r>
      <w:r w:rsid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>3</w:t>
      </w:r>
      <w:r w:rsidR="00556AF7" w:rsidRPr="00556AF7">
        <w:rPr>
          <w:rFonts w:eastAsia="Calibri"/>
          <w:b w:val="0"/>
          <w:bCs/>
          <w:szCs w:val="28"/>
          <w:shd w:val="clear" w:color="auto" w:fill="FFFFFF"/>
          <w:lang w:eastAsia="ru-RU"/>
        </w:rPr>
        <w:t xml:space="preserve"> року №451/2023 «Про продовження строку дії воєнного стану в Україні», </w:t>
      </w:r>
      <w:r w:rsidR="00DA5A42" w:rsidRPr="00556AF7">
        <w:rPr>
          <w:b w:val="0"/>
          <w:bCs/>
          <w:iCs/>
          <w:szCs w:val="28"/>
        </w:rPr>
        <w:t>керуючись ст.</w:t>
      </w:r>
      <w:r w:rsidR="00DC3B9B" w:rsidRPr="00556AF7">
        <w:rPr>
          <w:b w:val="0"/>
          <w:bCs/>
          <w:iCs/>
          <w:szCs w:val="28"/>
        </w:rPr>
        <w:t>43</w:t>
      </w:r>
      <w:r w:rsidR="00DA5A42" w:rsidRPr="00556AF7">
        <w:rPr>
          <w:b w:val="0"/>
          <w:bCs/>
          <w:iCs/>
          <w:szCs w:val="28"/>
        </w:rPr>
        <w:t xml:space="preserve"> Закону України «Про місцеве самоврядування в Україні»</w:t>
      </w:r>
      <w:r w:rsidR="00D61D24" w:rsidRPr="00556AF7">
        <w:rPr>
          <w:b w:val="0"/>
          <w:bCs/>
          <w:iCs/>
          <w:szCs w:val="28"/>
        </w:rPr>
        <w:t>,</w:t>
      </w:r>
      <w:r w:rsidR="00DA5A42" w:rsidRPr="00556AF7">
        <w:rPr>
          <w:b w:val="0"/>
          <w:bCs/>
          <w:iCs/>
          <w:szCs w:val="28"/>
        </w:rPr>
        <w:t xml:space="preserve"> </w:t>
      </w:r>
      <w:r w:rsidR="00DC3B9B" w:rsidRPr="00556AF7">
        <w:rPr>
          <w:b w:val="0"/>
          <w:bCs/>
          <w:iCs/>
          <w:szCs w:val="28"/>
        </w:rPr>
        <w:t>районна</w:t>
      </w:r>
      <w:r w:rsidR="00DA5A42" w:rsidRPr="00556AF7">
        <w:rPr>
          <w:b w:val="0"/>
          <w:bCs/>
          <w:iCs/>
          <w:szCs w:val="28"/>
        </w:rPr>
        <w:t xml:space="preserve"> рада</w:t>
      </w:r>
    </w:p>
    <w:p w14:paraId="2E860AC2" w14:textId="77777777" w:rsidR="00556AF7" w:rsidRPr="00556AF7" w:rsidRDefault="00556AF7" w:rsidP="00556AF7">
      <w:pPr>
        <w:rPr>
          <w:lang w:val="uk-UA" w:eastAsia="uk-UA"/>
        </w:rPr>
      </w:pPr>
    </w:p>
    <w:p w14:paraId="49C88A8F" w14:textId="188C34E6" w:rsidR="00DC3B9B" w:rsidRDefault="00DC3B9B" w:rsidP="00556AF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C3B9B">
        <w:rPr>
          <w:rFonts w:ascii="Times New Roman" w:hAnsi="Times New Roman"/>
          <w:bCs/>
          <w:iCs/>
          <w:sz w:val="28"/>
          <w:szCs w:val="28"/>
          <w:lang w:val="uk-UA"/>
        </w:rPr>
        <w:t>ВИРІШИЛА:</w:t>
      </w:r>
    </w:p>
    <w:p w14:paraId="55D61BEB" w14:textId="77777777" w:rsidR="00556AF7" w:rsidRPr="00DC3B9B" w:rsidRDefault="00556AF7" w:rsidP="00556A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21C8B8" w14:textId="71603A0E" w:rsidR="00DA5A42" w:rsidRPr="00DC3B9B" w:rsidRDefault="00271F7E" w:rsidP="00556A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3B9B">
        <w:rPr>
          <w:rFonts w:ascii="Times New Roman" w:hAnsi="Times New Roman"/>
          <w:sz w:val="28"/>
          <w:szCs w:val="28"/>
          <w:lang w:val="uk-UA"/>
        </w:rPr>
        <w:t xml:space="preserve">1. Затвердити </w:t>
      </w:r>
      <w:r w:rsidR="002A0EF1">
        <w:rPr>
          <w:rFonts w:ascii="Times New Roman" w:hAnsi="Times New Roman"/>
          <w:sz w:val="28"/>
          <w:szCs w:val="28"/>
          <w:lang w:val="uk-UA"/>
        </w:rPr>
        <w:t>П</w:t>
      </w:r>
      <w:r w:rsidRPr="00DC3B9B">
        <w:rPr>
          <w:rFonts w:ascii="Times New Roman" w:hAnsi="Times New Roman"/>
          <w:sz w:val="28"/>
          <w:szCs w:val="28"/>
          <w:lang w:val="uk-UA"/>
        </w:rPr>
        <w:t xml:space="preserve">рограму </w:t>
      </w:r>
      <w:r w:rsidR="002A0EF1">
        <w:rPr>
          <w:rFonts w:ascii="Times New Roman" w:hAnsi="Times New Roman"/>
          <w:sz w:val="28"/>
          <w:szCs w:val="28"/>
          <w:lang w:val="uk-UA"/>
        </w:rPr>
        <w:t>підтримки військових частин Збройних Сил</w:t>
      </w:r>
      <w:r w:rsidRPr="00DC3B9B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2A0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3B9B">
        <w:rPr>
          <w:rFonts w:ascii="Times New Roman" w:hAnsi="Times New Roman"/>
          <w:sz w:val="28"/>
          <w:szCs w:val="28"/>
          <w:lang w:val="uk-UA"/>
        </w:rPr>
        <w:t>на 202</w:t>
      </w:r>
      <w:r w:rsidR="00DC3B9B" w:rsidRPr="00DC3B9B">
        <w:rPr>
          <w:rFonts w:ascii="Times New Roman" w:hAnsi="Times New Roman"/>
          <w:sz w:val="28"/>
          <w:szCs w:val="28"/>
          <w:lang w:val="uk-UA"/>
        </w:rPr>
        <w:t>3</w:t>
      </w:r>
      <w:r w:rsidR="00DC3B9B">
        <w:rPr>
          <w:rFonts w:ascii="Times New Roman" w:hAnsi="Times New Roman"/>
          <w:sz w:val="28"/>
          <w:szCs w:val="28"/>
          <w:lang w:val="uk-UA"/>
        </w:rPr>
        <w:t xml:space="preserve">-2024 </w:t>
      </w:r>
      <w:r w:rsidRPr="00DC3B9B">
        <w:rPr>
          <w:rFonts w:ascii="Times New Roman" w:hAnsi="Times New Roman"/>
          <w:sz w:val="28"/>
          <w:szCs w:val="28"/>
          <w:lang w:val="uk-UA"/>
        </w:rPr>
        <w:t>р</w:t>
      </w:r>
      <w:r w:rsidR="00DC3B9B">
        <w:rPr>
          <w:rFonts w:ascii="Times New Roman" w:hAnsi="Times New Roman"/>
          <w:sz w:val="28"/>
          <w:szCs w:val="28"/>
          <w:lang w:val="uk-UA"/>
        </w:rPr>
        <w:t>о</w:t>
      </w:r>
      <w:r w:rsidRPr="00DC3B9B">
        <w:rPr>
          <w:rFonts w:ascii="Times New Roman" w:hAnsi="Times New Roman"/>
          <w:sz w:val="28"/>
          <w:szCs w:val="28"/>
          <w:lang w:val="uk-UA"/>
        </w:rPr>
        <w:t>к</w:t>
      </w:r>
      <w:r w:rsidR="00DC3B9B">
        <w:rPr>
          <w:rFonts w:ascii="Times New Roman" w:hAnsi="Times New Roman"/>
          <w:sz w:val="28"/>
          <w:szCs w:val="28"/>
          <w:lang w:val="uk-UA"/>
        </w:rPr>
        <w:t>и</w:t>
      </w:r>
      <w:r w:rsidR="00DA5A42" w:rsidRPr="00DC3B9B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14:paraId="0A3100BA" w14:textId="77777777" w:rsidR="00DC3B9B" w:rsidRPr="00DC3B9B" w:rsidRDefault="00DA5A42" w:rsidP="00DC3B9B">
      <w:pPr>
        <w:spacing w:before="120"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ru-RU"/>
        </w:rPr>
      </w:pPr>
      <w:r w:rsidRPr="00DC3B9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C3B9B" w:rsidRPr="00DC3B9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Контроль за виконанням рішення покласти на постійну комісію з </w:t>
      </w:r>
      <w:r w:rsidR="00DC3B9B" w:rsidRPr="00DC3B9B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ru-RU"/>
        </w:rPr>
        <w:t>питань регламенту, депутатської діяльності, місцевого самоврядування, законності, правопорядку, свободи слова, інформації та регуляторної політики (Андрій ЧЕГРИНЕЦЬ).</w:t>
      </w:r>
    </w:p>
    <w:p w14:paraId="541E0792" w14:textId="14F5887C" w:rsidR="003C153D" w:rsidRPr="00DC3B9B" w:rsidRDefault="003C153D" w:rsidP="003C153D">
      <w:pPr>
        <w:ind w:firstLine="708"/>
        <w:jc w:val="both"/>
        <w:rPr>
          <w:b/>
        </w:rPr>
      </w:pPr>
    </w:p>
    <w:p w14:paraId="0E269A6A" w14:textId="24EA4BE0" w:rsidR="00D61D24" w:rsidRPr="00556AF7" w:rsidRDefault="00556AF7" w:rsidP="00DA5A42">
      <w:pP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79FE8788" w14:textId="2CA32269" w:rsidR="00DA5A42" w:rsidRDefault="00DC3B9B" w:rsidP="00DA5A4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  Сергій ДУВАНСЬКИЙ</w:t>
      </w:r>
    </w:p>
    <w:p w14:paraId="34A260FF" w14:textId="77777777" w:rsidR="00DA5A42" w:rsidRDefault="00DA5A42" w:rsidP="00DA5A42">
      <w:pPr>
        <w:rPr>
          <w:rFonts w:ascii="Times New Roman" w:hAnsi="Times New Roman"/>
          <w:sz w:val="28"/>
          <w:szCs w:val="28"/>
          <w:lang w:val="uk-UA"/>
        </w:rPr>
      </w:pPr>
    </w:p>
    <w:p w14:paraId="546FE263" w14:textId="77777777" w:rsidR="00DA5A42" w:rsidRDefault="00DA5A42" w:rsidP="00F04F96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C17F2C4" w14:textId="77777777" w:rsidR="005724C3" w:rsidRDefault="005724C3" w:rsidP="005724C3">
      <w:pPr>
        <w:pStyle w:val="2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27E6980" w14:textId="77777777" w:rsidR="002A0EF1" w:rsidRDefault="002A0EF1" w:rsidP="005724C3">
      <w:pPr>
        <w:pStyle w:val="20"/>
        <w:spacing w:after="0" w:line="240" w:lineRule="auto"/>
        <w:ind w:left="5670"/>
        <w:rPr>
          <w:rFonts w:ascii="Times New Roman" w:hAnsi="Times New Roman"/>
          <w:bCs/>
          <w:sz w:val="28"/>
          <w:szCs w:val="28"/>
          <w:lang w:val="uk-UA"/>
        </w:rPr>
      </w:pPr>
    </w:p>
    <w:p w14:paraId="52A780CB" w14:textId="5A3F6275" w:rsidR="00515A42" w:rsidRPr="00DC3B9B" w:rsidRDefault="00515A42" w:rsidP="005724C3">
      <w:pPr>
        <w:pStyle w:val="20"/>
        <w:spacing w:after="0" w:line="240" w:lineRule="auto"/>
        <w:ind w:left="5670"/>
        <w:rPr>
          <w:rFonts w:ascii="Times New Roman" w:hAnsi="Times New Roman"/>
          <w:bCs/>
          <w:sz w:val="28"/>
          <w:szCs w:val="28"/>
          <w:lang w:val="uk-UA"/>
        </w:rPr>
      </w:pPr>
      <w:r w:rsidRPr="00DC3B9B">
        <w:rPr>
          <w:rFonts w:ascii="Times New Roman" w:hAnsi="Times New Roman"/>
          <w:bCs/>
          <w:sz w:val="28"/>
          <w:szCs w:val="28"/>
          <w:lang w:val="uk-UA"/>
        </w:rPr>
        <w:lastRenderedPageBreak/>
        <w:t>ЗАТВЕРДЖЕНО</w:t>
      </w:r>
    </w:p>
    <w:p w14:paraId="7F04E07B" w14:textId="768F78C0" w:rsidR="00515A42" w:rsidRPr="00DC3B9B" w:rsidRDefault="00515A42" w:rsidP="00515A42">
      <w:pPr>
        <w:pStyle w:val="20"/>
        <w:spacing w:after="0" w:line="240" w:lineRule="auto"/>
        <w:ind w:left="5670"/>
        <w:rPr>
          <w:rFonts w:ascii="Times New Roman" w:hAnsi="Times New Roman"/>
          <w:bCs/>
          <w:sz w:val="28"/>
          <w:szCs w:val="28"/>
          <w:lang w:val="uk-UA"/>
        </w:rPr>
      </w:pPr>
      <w:r w:rsidRPr="00DC3B9B">
        <w:rPr>
          <w:rFonts w:ascii="Times New Roman" w:hAnsi="Times New Roman"/>
          <w:bCs/>
          <w:sz w:val="28"/>
          <w:szCs w:val="28"/>
          <w:lang w:val="uk-UA"/>
        </w:rPr>
        <w:t>рішення XХV</w:t>
      </w:r>
      <w:r w:rsidR="005E30DB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DC3B9B">
        <w:rPr>
          <w:rFonts w:ascii="Times New Roman" w:hAnsi="Times New Roman"/>
          <w:bCs/>
          <w:sz w:val="28"/>
          <w:szCs w:val="28"/>
          <w:lang w:val="uk-UA"/>
        </w:rPr>
        <w:t xml:space="preserve"> сесії Ізюмської районної ради VIII скликання</w:t>
      </w:r>
    </w:p>
    <w:p w14:paraId="7924CEBC" w14:textId="6819336C" w:rsidR="00515A42" w:rsidRPr="00DC3B9B" w:rsidRDefault="00515A42" w:rsidP="00515A42">
      <w:pPr>
        <w:pStyle w:val="20"/>
        <w:spacing w:after="0" w:line="240" w:lineRule="auto"/>
        <w:ind w:left="5670"/>
        <w:rPr>
          <w:rFonts w:ascii="Times New Roman" w:hAnsi="Times New Roman"/>
          <w:bCs/>
          <w:sz w:val="28"/>
          <w:szCs w:val="28"/>
          <w:lang w:val="uk-UA"/>
        </w:rPr>
      </w:pPr>
      <w:r w:rsidRPr="00DC3B9B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5E30DB">
        <w:rPr>
          <w:rFonts w:ascii="Times New Roman" w:hAnsi="Times New Roman"/>
          <w:bCs/>
          <w:sz w:val="28"/>
          <w:szCs w:val="28"/>
          <w:lang w:val="uk-UA"/>
        </w:rPr>
        <w:t>22</w:t>
      </w:r>
      <w:r w:rsidRPr="00DC3B9B">
        <w:rPr>
          <w:rFonts w:ascii="Times New Roman" w:hAnsi="Times New Roman"/>
          <w:bCs/>
          <w:sz w:val="28"/>
          <w:szCs w:val="28"/>
          <w:lang w:val="uk-UA"/>
        </w:rPr>
        <w:t>.0</w:t>
      </w:r>
      <w:r w:rsidR="005E30DB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DC3B9B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5E30DB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DC3B9B">
        <w:rPr>
          <w:rFonts w:ascii="Times New Roman" w:hAnsi="Times New Roman"/>
          <w:bCs/>
          <w:sz w:val="28"/>
          <w:szCs w:val="28"/>
          <w:lang w:val="uk-UA"/>
        </w:rPr>
        <w:t>р. №</w:t>
      </w:r>
      <w:r w:rsidR="003F06D6">
        <w:rPr>
          <w:rFonts w:ascii="Times New Roman" w:hAnsi="Times New Roman"/>
          <w:bCs/>
          <w:sz w:val="28"/>
          <w:szCs w:val="28"/>
          <w:lang w:val="uk-UA"/>
        </w:rPr>
        <w:t>264</w:t>
      </w:r>
      <w:r w:rsidRPr="00DC3B9B">
        <w:rPr>
          <w:rFonts w:ascii="Times New Roman" w:hAnsi="Times New Roman"/>
          <w:bCs/>
          <w:sz w:val="28"/>
          <w:szCs w:val="28"/>
          <w:lang w:val="uk-UA"/>
        </w:rPr>
        <w:t>-VIII</w:t>
      </w:r>
    </w:p>
    <w:p w14:paraId="59D2F945" w14:textId="77777777" w:rsidR="00724CAC" w:rsidRDefault="00724CAC" w:rsidP="00515A4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6613E1" w14:textId="607E338A" w:rsidR="00515A42" w:rsidRPr="00724CAC" w:rsidRDefault="005E30DB" w:rsidP="00724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14:paraId="063778F0" w14:textId="59C8062E" w:rsidR="00515A42" w:rsidRPr="00724CAC" w:rsidRDefault="005E30DB" w:rsidP="00724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підтримки військових частин Збройних Сил</w:t>
      </w:r>
      <w:r w:rsidR="00515A42" w:rsidRPr="00724CAC">
        <w:rPr>
          <w:rFonts w:ascii="Times New Roman" w:hAnsi="Times New Roman"/>
          <w:b/>
          <w:sz w:val="28"/>
          <w:szCs w:val="28"/>
          <w:lang w:val="uk-UA"/>
        </w:rPr>
        <w:t xml:space="preserve"> України </w:t>
      </w:r>
    </w:p>
    <w:p w14:paraId="50CF9660" w14:textId="3B336ECC" w:rsidR="00515A42" w:rsidRPr="00515A42" w:rsidRDefault="00515A42" w:rsidP="00724CAC">
      <w:pPr>
        <w:spacing w:after="0" w:line="240" w:lineRule="auto"/>
        <w:jc w:val="center"/>
        <w:rPr>
          <w:sz w:val="36"/>
          <w:szCs w:val="36"/>
          <w:lang w:val="uk-UA" w:eastAsia="uk-UA"/>
        </w:rPr>
      </w:pPr>
      <w:r w:rsidRPr="00724CAC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957C36">
        <w:rPr>
          <w:rFonts w:ascii="Times New Roman" w:hAnsi="Times New Roman"/>
          <w:b/>
          <w:sz w:val="28"/>
          <w:szCs w:val="28"/>
          <w:lang w:val="uk-UA"/>
        </w:rPr>
        <w:t>3</w:t>
      </w:r>
      <w:r w:rsidRPr="00724CAC">
        <w:rPr>
          <w:rFonts w:ascii="Times New Roman" w:hAnsi="Times New Roman"/>
          <w:b/>
          <w:sz w:val="28"/>
          <w:szCs w:val="28"/>
          <w:lang w:val="uk-UA"/>
        </w:rPr>
        <w:t>-2024 роки</w:t>
      </w:r>
    </w:p>
    <w:p w14:paraId="5F3B1016" w14:textId="77777777" w:rsidR="00515A42" w:rsidRPr="00724CAC" w:rsidRDefault="00515A42" w:rsidP="00515A42">
      <w:pPr>
        <w:pStyle w:val="41"/>
        <w:shd w:val="clear" w:color="auto" w:fill="auto"/>
        <w:spacing w:line="240" w:lineRule="auto"/>
        <w:rPr>
          <w:sz w:val="20"/>
          <w:szCs w:val="20"/>
          <w:lang w:eastAsia="uk-UA"/>
        </w:rPr>
      </w:pPr>
    </w:p>
    <w:p w14:paraId="57DEFA3D" w14:textId="77777777" w:rsidR="00724CAC" w:rsidRPr="00FB62F0" w:rsidRDefault="00724CAC" w:rsidP="00724CAC">
      <w:pPr>
        <w:pStyle w:val="41"/>
        <w:shd w:val="clear" w:color="auto" w:fill="auto"/>
        <w:spacing w:line="240" w:lineRule="auto"/>
        <w:rPr>
          <w:bCs w:val="0"/>
          <w:sz w:val="28"/>
          <w:szCs w:val="28"/>
          <w:lang w:val="uk-UA" w:eastAsia="uk-UA"/>
        </w:rPr>
      </w:pPr>
      <w:r w:rsidRPr="00FB62F0">
        <w:rPr>
          <w:sz w:val="28"/>
          <w:szCs w:val="28"/>
          <w:lang w:eastAsia="uk-UA"/>
        </w:rPr>
        <w:t xml:space="preserve">І. Паспорт </w:t>
      </w:r>
      <w:r w:rsidRPr="00724CAC">
        <w:rPr>
          <w:sz w:val="28"/>
          <w:szCs w:val="28"/>
          <w:lang w:val="uk-UA" w:eastAsia="uk-UA"/>
        </w:rPr>
        <w:t>Програми</w:t>
      </w:r>
    </w:p>
    <w:p w14:paraId="2032E0DC" w14:textId="77777777" w:rsidR="00724CAC" w:rsidRDefault="00724CAC" w:rsidP="00724CAC">
      <w:pPr>
        <w:pStyle w:val="41"/>
        <w:shd w:val="clear" w:color="auto" w:fill="auto"/>
        <w:spacing w:line="240" w:lineRule="auto"/>
      </w:pPr>
    </w:p>
    <w:tbl>
      <w:tblPr>
        <w:tblW w:w="984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02"/>
        <w:gridCol w:w="3998"/>
        <w:gridCol w:w="5245"/>
      </w:tblGrid>
      <w:tr w:rsidR="00724CAC" w14:paraId="57063AFF" w14:textId="77777777" w:rsidTr="00724CA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2492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  <w:r w:rsidRPr="00141DA2">
              <w:rPr>
                <w:rStyle w:val="43pt"/>
                <w:b/>
                <w:bCs/>
                <w:sz w:val="26"/>
                <w:szCs w:val="24"/>
                <w:lang w:val="uk-UA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CEE46" w14:textId="77777777" w:rsidR="00724CAC" w:rsidRPr="00141DA2" w:rsidRDefault="00724CAC" w:rsidP="00724CA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141DA2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Ініціатор розроблення</w:t>
            </w:r>
          </w:p>
          <w:p w14:paraId="7FBDC938" w14:textId="77777777" w:rsidR="00724CAC" w:rsidRPr="00141DA2" w:rsidRDefault="00724CAC" w:rsidP="00724CA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141DA2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Програми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68B9" w14:textId="47B81D88" w:rsidR="00724CAC" w:rsidRPr="00141DA2" w:rsidRDefault="00685833" w:rsidP="00724CAC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Ізюмська районна рада</w:t>
            </w:r>
            <w:r w:rsidR="00724CAC" w:rsidRPr="00141DA2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Харківській області</w:t>
            </w:r>
          </w:p>
          <w:p w14:paraId="7F0752F3" w14:textId="77777777" w:rsidR="00724CAC" w:rsidRPr="00141DA2" w:rsidRDefault="00724CAC" w:rsidP="00724CAC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724CAC" w14:paraId="62D2EB82" w14:textId="77777777" w:rsidTr="00724CA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3942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  <w:r w:rsidRPr="00141DA2">
              <w:rPr>
                <w:rStyle w:val="43pt"/>
                <w:b/>
                <w:bCs/>
                <w:sz w:val="26"/>
                <w:szCs w:val="24"/>
                <w:lang w:val="uk-UA"/>
              </w:rPr>
              <w:t>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4CAD" w14:textId="77777777" w:rsidR="00724CAC" w:rsidRPr="00141DA2" w:rsidRDefault="00724CAC" w:rsidP="00724CAC">
            <w:pPr>
              <w:pStyle w:val="a3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141DA2">
              <w:rPr>
                <w:rStyle w:val="ae"/>
                <w:rFonts w:ascii="Times New Roman" w:hAnsi="Times New Roman"/>
                <w:sz w:val="26"/>
                <w:szCs w:val="24"/>
                <w:lang w:val="uk-UA"/>
              </w:rPr>
              <w:t>Підстава для розроблення</w:t>
            </w:r>
          </w:p>
          <w:p w14:paraId="63296F6C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75A0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  <w:lang w:val="uk-UA"/>
              </w:rPr>
            </w:pPr>
            <w:r w:rsidRPr="00141DA2">
              <w:rPr>
                <w:b w:val="0"/>
                <w:sz w:val="26"/>
                <w:szCs w:val="24"/>
                <w:lang w:val="uk-UA"/>
              </w:rPr>
              <w:t>Бюджетний кодекс України, Закон України «Про місцеве самоврядування в Україні»</w:t>
            </w:r>
          </w:p>
          <w:p w14:paraId="0B414A7A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  <w:lang w:val="uk-UA"/>
              </w:rPr>
            </w:pPr>
          </w:p>
        </w:tc>
      </w:tr>
      <w:tr w:rsidR="00724CAC" w14:paraId="6D71CD6E" w14:textId="77777777" w:rsidTr="00724CA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B51D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  <w:r w:rsidRPr="00141DA2">
              <w:rPr>
                <w:rStyle w:val="43pt"/>
                <w:b/>
                <w:bCs/>
                <w:sz w:val="26"/>
                <w:szCs w:val="24"/>
                <w:lang w:val="uk-UA"/>
              </w:rPr>
              <w:t>3.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0009" w14:textId="061213F0" w:rsidR="00724CAC" w:rsidRPr="00141DA2" w:rsidRDefault="00724CAC" w:rsidP="00724CAC">
            <w:pPr>
              <w:pStyle w:val="a3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141DA2">
              <w:rPr>
                <w:rStyle w:val="ae"/>
                <w:rFonts w:ascii="Times New Roman" w:hAnsi="Times New Roman"/>
                <w:sz w:val="26"/>
                <w:szCs w:val="24"/>
                <w:lang w:val="uk-UA"/>
              </w:rPr>
              <w:t>Розробник Програми</w:t>
            </w:r>
          </w:p>
          <w:p w14:paraId="3C4445B1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0396" w14:textId="77777777" w:rsidR="007163E5" w:rsidRPr="00141DA2" w:rsidRDefault="007163E5" w:rsidP="007163E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Ізюмська районна рада</w:t>
            </w:r>
            <w:r w:rsidRPr="00141DA2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Харківській області</w:t>
            </w:r>
          </w:p>
          <w:p w14:paraId="0336EEBF" w14:textId="06DAFAE6" w:rsidR="00141DA2" w:rsidRPr="00141DA2" w:rsidRDefault="00141DA2" w:rsidP="00141DA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</w:tr>
      <w:tr w:rsidR="00724CAC" w14:paraId="43EEC080" w14:textId="77777777" w:rsidTr="00724CA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2F012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  <w:r w:rsidRPr="00141DA2">
              <w:rPr>
                <w:rStyle w:val="43pt"/>
                <w:b/>
                <w:bCs/>
                <w:sz w:val="26"/>
                <w:szCs w:val="24"/>
                <w:lang w:val="uk-UA"/>
              </w:rPr>
              <w:t>4.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BDBA" w14:textId="3E95A12B" w:rsidR="00724CAC" w:rsidRPr="00141DA2" w:rsidRDefault="00724CAC" w:rsidP="00724CAC">
            <w:pPr>
              <w:pStyle w:val="a3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141DA2">
              <w:rPr>
                <w:rStyle w:val="ae"/>
                <w:rFonts w:ascii="Times New Roman" w:hAnsi="Times New Roman"/>
                <w:sz w:val="26"/>
                <w:szCs w:val="24"/>
                <w:lang w:val="uk-UA"/>
              </w:rPr>
              <w:t>Співрозробник Програми</w:t>
            </w:r>
          </w:p>
          <w:p w14:paraId="151B6496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4589" w14:textId="399A98F1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b w:val="0"/>
                <w:sz w:val="26"/>
                <w:szCs w:val="24"/>
                <w:lang w:val="uk-UA"/>
              </w:rPr>
            </w:pPr>
            <w:r w:rsidRPr="00141DA2">
              <w:rPr>
                <w:b w:val="0"/>
                <w:sz w:val="26"/>
                <w:szCs w:val="24"/>
                <w:lang w:val="uk-UA"/>
              </w:rPr>
              <w:t>Ізюмська районна військова адміністрація</w:t>
            </w:r>
          </w:p>
          <w:p w14:paraId="7A204B1E" w14:textId="77777777" w:rsidR="00724CAC" w:rsidRPr="00141DA2" w:rsidRDefault="00724CAC" w:rsidP="00724C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  <w:bdr w:val="none" w:sz="0" w:space="0" w:color="auto" w:frame="1"/>
              </w:rPr>
            </w:pPr>
          </w:p>
        </w:tc>
      </w:tr>
      <w:tr w:rsidR="00724CAC" w:rsidRPr="00141DA2" w14:paraId="7ABE1D34" w14:textId="77777777" w:rsidTr="00724CA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B90E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  <w:r w:rsidRPr="00141DA2">
              <w:rPr>
                <w:rStyle w:val="43pt"/>
                <w:b/>
                <w:bCs/>
                <w:sz w:val="26"/>
                <w:szCs w:val="24"/>
                <w:lang w:val="uk-UA"/>
              </w:rPr>
              <w:t>5.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1DAA" w14:textId="77777777" w:rsidR="00724CAC" w:rsidRPr="00141DA2" w:rsidRDefault="00724CAC" w:rsidP="00724CAC">
            <w:pPr>
              <w:pStyle w:val="a3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141DA2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Відповідальні виконавці</w:t>
            </w:r>
          </w:p>
          <w:p w14:paraId="6D99B27C" w14:textId="77777777" w:rsidR="00724CAC" w:rsidRPr="00141DA2" w:rsidRDefault="00724CAC" w:rsidP="00724CAC">
            <w:pPr>
              <w:pStyle w:val="a3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141DA2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Програми</w:t>
            </w:r>
          </w:p>
          <w:p w14:paraId="3C6133F0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7707" w14:textId="77777777" w:rsidR="007163E5" w:rsidRPr="00141DA2" w:rsidRDefault="00724CAC" w:rsidP="007163E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41DA2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- </w:t>
            </w:r>
            <w:r w:rsidR="007163E5" w:rsidRPr="00141DA2">
              <w:rPr>
                <w:rFonts w:ascii="Times New Roman" w:hAnsi="Times New Roman"/>
                <w:sz w:val="26"/>
                <w:szCs w:val="24"/>
                <w:lang w:val="uk-UA"/>
              </w:rPr>
              <w:t>Ізюмська районна рада</w:t>
            </w:r>
            <w:r w:rsidR="007163E5" w:rsidRPr="00141DA2">
              <w:rPr>
                <w:rFonts w:ascii="Times New Roman" w:hAnsi="Times New Roman"/>
                <w:sz w:val="26"/>
                <w:szCs w:val="24"/>
              </w:rPr>
              <w:t>;</w:t>
            </w:r>
          </w:p>
          <w:p w14:paraId="5C70CE40" w14:textId="2B17219D" w:rsidR="00724CAC" w:rsidRPr="00141DA2" w:rsidRDefault="007163E5" w:rsidP="00724CAC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- Військові частини Збройних Сил України;</w:t>
            </w:r>
          </w:p>
          <w:p w14:paraId="6F1900A2" w14:textId="6B9D08EC" w:rsidR="00724CAC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b w:val="0"/>
                <w:sz w:val="26"/>
                <w:szCs w:val="24"/>
                <w:lang w:val="uk-UA"/>
              </w:rPr>
            </w:pPr>
            <w:r w:rsidRPr="00141DA2">
              <w:rPr>
                <w:b w:val="0"/>
                <w:sz w:val="26"/>
                <w:szCs w:val="24"/>
                <w:lang w:val="uk-UA"/>
              </w:rPr>
              <w:t xml:space="preserve">- Ізюмська районна військова адміністрація; </w:t>
            </w:r>
          </w:p>
          <w:p w14:paraId="2BEA1CBD" w14:textId="731A835C" w:rsidR="00724CAC" w:rsidRPr="007163E5" w:rsidRDefault="005C5C57" w:rsidP="00724CAC">
            <w:pPr>
              <w:pStyle w:val="41"/>
              <w:shd w:val="clear" w:color="auto" w:fill="auto"/>
              <w:spacing w:line="240" w:lineRule="auto"/>
              <w:jc w:val="left"/>
              <w:rPr>
                <w:b w:val="0"/>
                <w:sz w:val="26"/>
                <w:szCs w:val="24"/>
                <w:lang w:val="uk-UA"/>
              </w:rPr>
            </w:pPr>
            <w:r>
              <w:rPr>
                <w:b w:val="0"/>
                <w:sz w:val="26"/>
                <w:szCs w:val="24"/>
                <w:lang w:val="uk-UA"/>
              </w:rPr>
              <w:t>- фінансове управління Ізюмської районної військової адміністрації;</w:t>
            </w:r>
          </w:p>
          <w:p w14:paraId="6F7C1E7D" w14:textId="77777777" w:rsidR="00141DA2" w:rsidRDefault="00141DA2" w:rsidP="00724CAC">
            <w:pPr>
              <w:pStyle w:val="41"/>
              <w:shd w:val="clear" w:color="auto" w:fill="auto"/>
              <w:spacing w:line="240" w:lineRule="auto"/>
              <w:jc w:val="left"/>
              <w:rPr>
                <w:b w:val="0"/>
                <w:sz w:val="26"/>
                <w:szCs w:val="24"/>
                <w:lang w:val="uk-UA"/>
              </w:rPr>
            </w:pPr>
            <w:r w:rsidRPr="00141DA2">
              <w:rPr>
                <w:b w:val="0"/>
                <w:sz w:val="26"/>
                <w:szCs w:val="24"/>
                <w:lang w:val="uk-UA"/>
              </w:rPr>
              <w:t>- територіальні громади Ізюмського району</w:t>
            </w:r>
          </w:p>
          <w:p w14:paraId="4C97E878" w14:textId="16B9C30A" w:rsidR="00141DA2" w:rsidRPr="00141DA2" w:rsidRDefault="00141DA2" w:rsidP="00724CAC">
            <w:pPr>
              <w:pStyle w:val="41"/>
              <w:shd w:val="clear" w:color="auto" w:fill="auto"/>
              <w:spacing w:line="240" w:lineRule="auto"/>
              <w:jc w:val="left"/>
              <w:rPr>
                <w:bCs w:val="0"/>
                <w:color w:val="000000"/>
                <w:sz w:val="26"/>
                <w:szCs w:val="24"/>
                <w:bdr w:val="none" w:sz="0" w:space="0" w:color="auto" w:frame="1"/>
                <w:lang w:val="uk-UA"/>
              </w:rPr>
            </w:pPr>
          </w:p>
        </w:tc>
      </w:tr>
      <w:tr w:rsidR="00724CAC" w14:paraId="7786403F" w14:textId="77777777" w:rsidTr="00724CA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5D62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rStyle w:val="43pt"/>
                <w:b/>
                <w:bCs/>
                <w:sz w:val="26"/>
                <w:szCs w:val="24"/>
                <w:lang w:val="uk-UA"/>
              </w:rPr>
            </w:pPr>
            <w:r w:rsidRPr="00141DA2">
              <w:rPr>
                <w:rStyle w:val="43pt"/>
                <w:b/>
                <w:bCs/>
                <w:sz w:val="26"/>
                <w:szCs w:val="24"/>
                <w:lang w:val="uk-UA"/>
              </w:rPr>
              <w:t>6.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25E6D" w14:textId="77777777" w:rsidR="00724CAC" w:rsidRPr="00141DA2" w:rsidRDefault="00724CAC" w:rsidP="00724CAC">
            <w:pPr>
              <w:pStyle w:val="41"/>
              <w:shd w:val="clear" w:color="auto" w:fill="auto"/>
              <w:tabs>
                <w:tab w:val="left" w:pos="322"/>
              </w:tabs>
              <w:spacing w:line="240" w:lineRule="auto"/>
              <w:jc w:val="left"/>
              <w:rPr>
                <w:sz w:val="26"/>
                <w:szCs w:val="24"/>
              </w:rPr>
            </w:pPr>
            <w:r w:rsidRPr="00141DA2">
              <w:rPr>
                <w:rStyle w:val="4"/>
                <w:b/>
                <w:bCs/>
                <w:sz w:val="26"/>
                <w:szCs w:val="24"/>
                <w:lang w:val="uk-UA"/>
              </w:rPr>
              <w:t>Термін реалізації Програми</w:t>
            </w:r>
          </w:p>
          <w:p w14:paraId="2F7D7608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E319" w14:textId="1B8819BC" w:rsidR="00724CAC" w:rsidRPr="00141DA2" w:rsidRDefault="00724CAC" w:rsidP="00724CAC">
            <w:pPr>
              <w:pStyle w:val="41"/>
              <w:shd w:val="clear" w:color="auto" w:fill="auto"/>
              <w:tabs>
                <w:tab w:val="left" w:pos="322"/>
              </w:tabs>
              <w:spacing w:line="240" w:lineRule="auto"/>
              <w:jc w:val="left"/>
              <w:rPr>
                <w:sz w:val="26"/>
                <w:szCs w:val="24"/>
                <w:lang w:val="uk-UA"/>
              </w:rPr>
            </w:pPr>
            <w:r w:rsidRPr="00141DA2">
              <w:rPr>
                <w:rStyle w:val="40"/>
                <w:b/>
                <w:bCs/>
                <w:sz w:val="26"/>
                <w:szCs w:val="24"/>
                <w:lang w:val="uk-UA"/>
              </w:rPr>
              <w:t>2023-2024</w:t>
            </w:r>
            <w:r w:rsidRPr="00141DA2">
              <w:rPr>
                <w:rStyle w:val="40"/>
                <w:b/>
                <w:bCs/>
                <w:sz w:val="26"/>
                <w:szCs w:val="24"/>
              </w:rPr>
              <w:t xml:space="preserve"> р</w:t>
            </w:r>
            <w:r w:rsidRPr="00141DA2">
              <w:rPr>
                <w:rStyle w:val="40"/>
                <w:b/>
                <w:bCs/>
                <w:sz w:val="26"/>
                <w:szCs w:val="24"/>
                <w:lang w:val="uk-UA"/>
              </w:rPr>
              <w:t>о</w:t>
            </w:r>
            <w:r w:rsidRPr="00141DA2">
              <w:rPr>
                <w:rStyle w:val="40"/>
                <w:b/>
                <w:bCs/>
                <w:sz w:val="26"/>
                <w:szCs w:val="24"/>
              </w:rPr>
              <w:t>к</w:t>
            </w:r>
            <w:r w:rsidRPr="00141DA2">
              <w:rPr>
                <w:rStyle w:val="40"/>
                <w:b/>
                <w:bCs/>
                <w:sz w:val="26"/>
                <w:szCs w:val="24"/>
                <w:lang w:val="uk-UA"/>
              </w:rPr>
              <w:t>и</w:t>
            </w:r>
          </w:p>
        </w:tc>
      </w:tr>
      <w:tr w:rsidR="00724CAC" w14:paraId="0000BDE1" w14:textId="77777777" w:rsidTr="00724CA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AEFD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rStyle w:val="43pt"/>
                <w:b/>
                <w:bCs/>
                <w:sz w:val="26"/>
                <w:szCs w:val="24"/>
                <w:lang w:val="uk-UA"/>
              </w:rPr>
            </w:pPr>
            <w:r w:rsidRPr="00141DA2">
              <w:rPr>
                <w:rStyle w:val="43pt"/>
                <w:b/>
                <w:bCs/>
                <w:sz w:val="26"/>
                <w:szCs w:val="24"/>
                <w:lang w:val="uk-UA"/>
              </w:rPr>
              <w:t>7.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DDF0" w14:textId="52F56D10" w:rsidR="00724CAC" w:rsidRPr="00141DA2" w:rsidRDefault="00724CAC" w:rsidP="00141DA2">
            <w:pPr>
              <w:spacing w:after="0" w:line="240" w:lineRule="auto"/>
              <w:ind w:right="-84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141DA2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Перелік місцевих бюджетів, які беруть участь у виконанні </w:t>
            </w:r>
            <w:r w:rsidR="00141DA2" w:rsidRPr="00141DA2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П</w:t>
            </w:r>
            <w:r w:rsidRPr="00141DA2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рограми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0B62" w14:textId="1BB8C6CA" w:rsidR="00724CAC" w:rsidRPr="00141DA2" w:rsidRDefault="00724CAC" w:rsidP="00160496">
            <w:pPr>
              <w:spacing w:after="0" w:line="240" w:lineRule="auto"/>
              <w:ind w:right="69"/>
              <w:rPr>
                <w:rFonts w:ascii="Times New Roman" w:hAnsi="Times New Roman"/>
                <w:sz w:val="26"/>
                <w:szCs w:val="24"/>
              </w:rPr>
            </w:pPr>
            <w:r w:rsidRPr="00141DA2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Районний бюджет, </w:t>
            </w:r>
            <w:r w:rsidR="007163E5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державний бюджет, </w:t>
            </w:r>
            <w:r w:rsidRPr="00141DA2">
              <w:rPr>
                <w:rFonts w:ascii="Times New Roman" w:hAnsi="Times New Roman"/>
                <w:sz w:val="26"/>
                <w:szCs w:val="24"/>
                <w:lang w:val="uk-UA"/>
              </w:rPr>
              <w:t>бюджети міських, сільських, селищних рад, інші джерела фінансування не заборонені законодавством</w:t>
            </w:r>
          </w:p>
          <w:p w14:paraId="39AB69A5" w14:textId="77777777" w:rsidR="00724CAC" w:rsidRPr="00141DA2" w:rsidRDefault="00724CAC" w:rsidP="00724CAC">
            <w:pPr>
              <w:spacing w:after="0" w:line="240" w:lineRule="auto"/>
              <w:ind w:left="132" w:right="-662" w:hanging="132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724CAC" w14:paraId="324F2389" w14:textId="77777777" w:rsidTr="00724CA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1989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  <w:r w:rsidRPr="00141DA2">
              <w:rPr>
                <w:rStyle w:val="43pt"/>
                <w:b/>
                <w:bCs/>
                <w:sz w:val="26"/>
                <w:szCs w:val="24"/>
                <w:lang w:val="uk-UA"/>
              </w:rPr>
              <w:t>8.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6A78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sz w:val="26"/>
                <w:szCs w:val="24"/>
              </w:rPr>
            </w:pPr>
            <w:r w:rsidRPr="00141DA2">
              <w:rPr>
                <w:rStyle w:val="4"/>
                <w:b/>
                <w:bCs/>
                <w:sz w:val="26"/>
                <w:szCs w:val="24"/>
                <w:lang w:val="uk-UA"/>
              </w:rPr>
              <w:t>Загальний обсяг</w:t>
            </w:r>
            <w:r w:rsidRPr="00141DA2">
              <w:rPr>
                <w:rStyle w:val="4"/>
                <w:b/>
                <w:bCs/>
                <w:sz w:val="26"/>
                <w:szCs w:val="24"/>
              </w:rPr>
              <w:t xml:space="preserve"> </w:t>
            </w:r>
            <w:r w:rsidRPr="00141DA2">
              <w:rPr>
                <w:rStyle w:val="4"/>
                <w:b/>
                <w:bCs/>
                <w:sz w:val="26"/>
                <w:szCs w:val="24"/>
                <w:lang w:val="uk-UA"/>
              </w:rPr>
              <w:t>фінансування</w:t>
            </w:r>
            <w:r w:rsidRPr="00141DA2">
              <w:rPr>
                <w:rStyle w:val="40"/>
                <w:b/>
                <w:bCs/>
                <w:sz w:val="26"/>
                <w:szCs w:val="24"/>
                <w:lang w:val="uk-UA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7314" w14:textId="1BB29EC0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rStyle w:val="40"/>
                <w:b/>
                <w:bCs/>
                <w:sz w:val="26"/>
                <w:szCs w:val="24"/>
                <w:lang w:val="uk-UA"/>
              </w:rPr>
            </w:pPr>
            <w:r w:rsidRPr="00141DA2">
              <w:rPr>
                <w:rStyle w:val="40"/>
                <w:b/>
                <w:bCs/>
                <w:sz w:val="26"/>
                <w:szCs w:val="24"/>
                <w:lang w:val="uk-UA"/>
              </w:rPr>
              <w:t>202</w:t>
            </w:r>
            <w:r w:rsidR="00141DA2" w:rsidRPr="00141DA2">
              <w:rPr>
                <w:rStyle w:val="40"/>
                <w:b/>
                <w:bCs/>
                <w:sz w:val="26"/>
                <w:szCs w:val="24"/>
                <w:lang w:val="uk-UA"/>
              </w:rPr>
              <w:t>3</w:t>
            </w:r>
            <w:r w:rsidRPr="00141DA2">
              <w:rPr>
                <w:rStyle w:val="40"/>
                <w:b/>
                <w:bCs/>
                <w:sz w:val="26"/>
                <w:szCs w:val="24"/>
                <w:lang w:val="uk-UA"/>
              </w:rPr>
              <w:t xml:space="preserve"> рік - </w:t>
            </w:r>
            <w:r w:rsidR="00091CB3" w:rsidRPr="00091C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141DA2" w:rsidRPr="00091CB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91CB3" w:rsidRPr="00091C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141DA2" w:rsidRPr="00091C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141DA2" w:rsidRPr="00091CB3">
              <w:rPr>
                <w:color w:val="000000"/>
                <w:sz w:val="26"/>
                <w:szCs w:val="24"/>
                <w:shd w:val="clear" w:color="auto" w:fill="FFFFFF"/>
                <w:lang w:val="uk-UA"/>
              </w:rPr>
              <w:t xml:space="preserve"> 000</w:t>
            </w:r>
            <w:r w:rsidRPr="00091CB3">
              <w:rPr>
                <w:color w:val="000000"/>
                <w:sz w:val="26"/>
                <w:szCs w:val="24"/>
                <w:shd w:val="clear" w:color="auto" w:fill="FFFFFF"/>
                <w:lang w:val="uk-UA"/>
              </w:rPr>
              <w:t xml:space="preserve"> грн.</w:t>
            </w:r>
            <w:r w:rsidR="00091CB3">
              <w:rPr>
                <w:color w:val="000000"/>
                <w:sz w:val="26"/>
                <w:szCs w:val="24"/>
                <w:shd w:val="clear" w:color="auto" w:fill="FFFFFF"/>
                <w:lang w:val="uk-UA"/>
              </w:rPr>
              <w:t>*</w:t>
            </w:r>
          </w:p>
          <w:p w14:paraId="6D0DBF46" w14:textId="2E80F302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b w:val="0"/>
                <w:sz w:val="26"/>
                <w:szCs w:val="24"/>
                <w:lang w:val="uk-UA"/>
              </w:rPr>
            </w:pPr>
            <w:r w:rsidRPr="00141DA2">
              <w:rPr>
                <w:bCs w:val="0"/>
                <w:sz w:val="26"/>
                <w:szCs w:val="24"/>
                <w:lang w:val="uk-UA"/>
              </w:rPr>
              <w:t>202</w:t>
            </w:r>
            <w:r w:rsidR="00141DA2" w:rsidRPr="00141DA2">
              <w:rPr>
                <w:bCs w:val="0"/>
                <w:sz w:val="26"/>
                <w:szCs w:val="24"/>
                <w:lang w:val="uk-UA"/>
              </w:rPr>
              <w:t>4</w:t>
            </w:r>
            <w:r w:rsidRPr="00141DA2">
              <w:rPr>
                <w:bCs w:val="0"/>
                <w:sz w:val="26"/>
                <w:szCs w:val="24"/>
                <w:lang w:val="uk-UA"/>
              </w:rPr>
              <w:t xml:space="preserve"> рік</w:t>
            </w:r>
            <w:r w:rsidRPr="00141DA2">
              <w:rPr>
                <w:b w:val="0"/>
                <w:sz w:val="26"/>
                <w:szCs w:val="24"/>
                <w:lang w:val="uk-UA"/>
              </w:rPr>
              <w:t xml:space="preserve"> - </w:t>
            </w:r>
            <w:r w:rsidR="00091CB3" w:rsidRPr="00091C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091CB3" w:rsidRPr="00091CB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91C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091CB3" w:rsidRPr="00091C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091CB3" w:rsidRPr="00091CB3">
              <w:rPr>
                <w:color w:val="000000"/>
                <w:sz w:val="26"/>
                <w:szCs w:val="24"/>
                <w:shd w:val="clear" w:color="auto" w:fill="FFFFFF"/>
                <w:lang w:val="uk-UA"/>
              </w:rPr>
              <w:t xml:space="preserve"> 000 грн.</w:t>
            </w:r>
            <w:r w:rsidR="00091CB3">
              <w:rPr>
                <w:color w:val="000000"/>
                <w:sz w:val="26"/>
                <w:szCs w:val="24"/>
                <w:shd w:val="clear" w:color="auto" w:fill="FFFFFF"/>
                <w:lang w:val="uk-UA"/>
              </w:rPr>
              <w:t>*</w:t>
            </w:r>
          </w:p>
          <w:p w14:paraId="436FC7C2" w14:textId="77777777" w:rsidR="00724CAC" w:rsidRPr="00141DA2" w:rsidRDefault="00724CAC" w:rsidP="00724CAC">
            <w:pPr>
              <w:pStyle w:val="41"/>
              <w:shd w:val="clear" w:color="auto" w:fill="auto"/>
              <w:spacing w:line="240" w:lineRule="auto"/>
              <w:jc w:val="left"/>
              <w:rPr>
                <w:b w:val="0"/>
                <w:sz w:val="26"/>
                <w:szCs w:val="24"/>
                <w:lang w:val="uk-UA"/>
              </w:rPr>
            </w:pPr>
          </w:p>
        </w:tc>
      </w:tr>
    </w:tbl>
    <w:p w14:paraId="2113123E" w14:textId="77777777" w:rsidR="00724CAC" w:rsidRDefault="00724CAC" w:rsidP="00724CAC">
      <w:pPr>
        <w:ind w:right="565"/>
        <w:jc w:val="both"/>
      </w:pPr>
    </w:p>
    <w:p w14:paraId="73AF9555" w14:textId="6CDDE523" w:rsidR="00724CAC" w:rsidRPr="00141DA2" w:rsidRDefault="00724CAC" w:rsidP="007163E5">
      <w:pPr>
        <w:jc w:val="both"/>
        <w:rPr>
          <w:rFonts w:ascii="Times New Roman" w:hAnsi="Times New Roman"/>
          <w:bCs/>
          <w:sz w:val="24"/>
          <w:szCs w:val="24"/>
          <w:lang w:val="uk-UA" w:eastAsia="ru-UA"/>
        </w:rPr>
      </w:pPr>
      <w:r w:rsidRPr="00141DA2">
        <w:rPr>
          <w:rFonts w:ascii="Times New Roman" w:hAnsi="Times New Roman"/>
          <w:bCs/>
          <w:sz w:val="24"/>
          <w:szCs w:val="24"/>
          <w:lang w:val="uk-UA" w:eastAsia="ru-UA"/>
        </w:rPr>
        <w:t>* - Пропозиції щодо обсягів фінансування Програми з районного бюджету готують</w:t>
      </w:r>
      <w:r w:rsidR="00141DA2">
        <w:rPr>
          <w:rFonts w:ascii="Times New Roman" w:hAnsi="Times New Roman"/>
          <w:bCs/>
          <w:sz w:val="24"/>
          <w:szCs w:val="24"/>
          <w:lang w:val="uk-UA" w:eastAsia="ru-UA"/>
        </w:rPr>
        <w:t>ся</w:t>
      </w:r>
      <w:r w:rsidRPr="00141DA2">
        <w:rPr>
          <w:rFonts w:ascii="Times New Roman" w:hAnsi="Times New Roman"/>
          <w:bCs/>
          <w:sz w:val="24"/>
          <w:szCs w:val="24"/>
          <w:lang w:val="uk-UA" w:eastAsia="ru-UA"/>
        </w:rPr>
        <w:t xml:space="preserve"> у </w:t>
      </w:r>
      <w:r w:rsidR="007163E5">
        <w:rPr>
          <w:rFonts w:ascii="Times New Roman" w:hAnsi="Times New Roman"/>
          <w:bCs/>
          <w:sz w:val="24"/>
          <w:szCs w:val="24"/>
          <w:lang w:val="uk-UA" w:eastAsia="ru-UA"/>
        </w:rPr>
        <w:t>в</w:t>
      </w:r>
      <w:r w:rsidRPr="00141DA2">
        <w:rPr>
          <w:rFonts w:ascii="Times New Roman" w:hAnsi="Times New Roman"/>
          <w:bCs/>
          <w:sz w:val="24"/>
          <w:szCs w:val="24"/>
          <w:lang w:val="uk-UA" w:eastAsia="ru-UA"/>
        </w:rPr>
        <w:t>игляді запитів на фінансування в межах наявних фінансових ресурсів.</w:t>
      </w:r>
    </w:p>
    <w:p w14:paraId="79D39808" w14:textId="77777777" w:rsidR="007163E5" w:rsidRDefault="007163E5" w:rsidP="007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14:paraId="50488CF3" w14:textId="77777777" w:rsidR="007163E5" w:rsidRDefault="007163E5" w:rsidP="007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14:paraId="5BF5E750" w14:textId="77777777" w:rsidR="007163E5" w:rsidRDefault="007163E5" w:rsidP="007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14:paraId="3FBB3CDE" w14:textId="77777777" w:rsidR="007163E5" w:rsidRDefault="007163E5" w:rsidP="007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14:paraId="5EA517EE" w14:textId="77777777" w:rsidR="007163E5" w:rsidRDefault="007163E5" w:rsidP="007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14:paraId="0E488C57" w14:textId="77777777" w:rsidR="007163E5" w:rsidRDefault="007163E5" w:rsidP="007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14:paraId="00F47EDB" w14:textId="77777777" w:rsidR="007163E5" w:rsidRDefault="007163E5" w:rsidP="007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14:paraId="24E8E4BE" w14:textId="103CA0E1" w:rsidR="007163E5" w:rsidRPr="007163E5" w:rsidRDefault="007163E5" w:rsidP="007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 w:rsidRPr="007163E5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lastRenderedPageBreak/>
        <w:t>ІІ. Визначення проблеми, на розв’язання</w:t>
      </w:r>
    </w:p>
    <w:p w14:paraId="159C25E4" w14:textId="5E26DCCE" w:rsidR="007163E5" w:rsidRDefault="007163E5" w:rsidP="007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 w:rsidRPr="007163E5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якої спрямована Програма</w:t>
      </w:r>
    </w:p>
    <w:p w14:paraId="1C96101E" w14:textId="1F461344" w:rsidR="00DC3B9B" w:rsidRPr="000F64E9" w:rsidRDefault="00DC3B9B" w:rsidP="007163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lang w:val="uk-UA" w:eastAsia="ru-RU"/>
        </w:rPr>
      </w:pPr>
    </w:p>
    <w:p w14:paraId="6D057596" w14:textId="49D7BB2A" w:rsidR="007163E5" w:rsidRPr="00F638AB" w:rsidRDefault="007163E5" w:rsidP="00F638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638AB">
        <w:rPr>
          <w:rFonts w:ascii="Times New Roman" w:eastAsiaTheme="minorHAnsi" w:hAnsi="Times New Roman"/>
          <w:sz w:val="28"/>
          <w:szCs w:val="28"/>
          <w:lang w:val="uk-UA"/>
        </w:rPr>
        <w:t>Різке ускладнення внутрішньополітичної обстановки, втручання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р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 xml:space="preserve">осійської 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>ф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>едерації у внутрішні справи України, загострення суспільно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>політичної ситуації в України, факти неприхованої агресії, активізація дій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>незаконно створених збройних формувань проросійського спрямування, що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>становить загрозу посягання на територіальну цілісність, ставлять Україну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>перед необхідністю підтримання Збройних Сил України, інших військових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>формувань у боєздатному стані, нарощування їх здатності давати адекватну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>відповідь реальним і потенційним загрозам України.</w:t>
      </w:r>
    </w:p>
    <w:p w14:paraId="057CE705" w14:textId="04F05C1D" w:rsidR="007163E5" w:rsidRPr="00F638AB" w:rsidRDefault="007163E5" w:rsidP="00F638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638AB">
        <w:rPr>
          <w:rFonts w:ascii="Times New Roman" w:eastAsiaTheme="minorHAnsi" w:hAnsi="Times New Roman"/>
          <w:sz w:val="28"/>
          <w:szCs w:val="28"/>
          <w:lang w:val="uk-UA"/>
        </w:rPr>
        <w:t xml:space="preserve">Програма підтримки військових частин Збройних Сил України 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>на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 xml:space="preserve"> 2023-</w:t>
      </w:r>
    </w:p>
    <w:p w14:paraId="647BD50F" w14:textId="1DFFB6EE" w:rsidR="007163E5" w:rsidRDefault="007163E5" w:rsidP="00F6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ru-RU"/>
        </w:rPr>
      </w:pPr>
      <w:r w:rsidRPr="00F638AB">
        <w:rPr>
          <w:rFonts w:ascii="Times New Roman" w:eastAsiaTheme="minorHAnsi" w:hAnsi="Times New Roman"/>
          <w:sz w:val="28"/>
          <w:szCs w:val="28"/>
          <w:lang w:val="uk-UA"/>
        </w:rPr>
        <w:t>2024 рок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>и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 xml:space="preserve"> (далі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– Програма)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>розроблена з метою</w:t>
      </w:r>
      <w:r w:rsidR="00F638AB" w:rsidRPr="00F638AB">
        <w:rPr>
          <w:rFonts w:ascii="Times New Roman" w:eastAsiaTheme="minorHAnsi" w:hAnsi="Times New Roman"/>
          <w:sz w:val="28"/>
          <w:szCs w:val="28"/>
          <w:lang w:val="uk-UA"/>
        </w:rPr>
        <w:t xml:space="preserve"> реалізаці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F638AB" w:rsidRPr="00F638AB">
        <w:rPr>
          <w:rFonts w:ascii="Times New Roman" w:eastAsiaTheme="minorHAnsi" w:hAnsi="Times New Roman"/>
          <w:sz w:val="28"/>
          <w:szCs w:val="28"/>
          <w:lang w:val="uk-UA"/>
        </w:rPr>
        <w:t xml:space="preserve"> державної політики у сфері захисту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638AB" w:rsidRPr="00F638AB">
        <w:rPr>
          <w:rFonts w:ascii="Times New Roman" w:eastAsiaTheme="minorHAnsi" w:hAnsi="Times New Roman"/>
          <w:sz w:val="28"/>
          <w:szCs w:val="28"/>
          <w:lang w:val="uk-UA"/>
        </w:rPr>
        <w:t>незалежності та територіальної цілісності держави, а також надання допомоги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638AB" w:rsidRPr="00F638AB">
        <w:rPr>
          <w:rFonts w:ascii="Times New Roman" w:eastAsiaTheme="minorHAnsi" w:hAnsi="Times New Roman"/>
          <w:sz w:val="28"/>
          <w:szCs w:val="28"/>
          <w:lang w:val="uk-UA"/>
        </w:rPr>
        <w:t>військовим частинам Збройних Сил України у воєнний період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>відповідно до</w:t>
      </w:r>
      <w:r w:rsidR="00F638A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38AB">
        <w:rPr>
          <w:rFonts w:ascii="Times New Roman" w:eastAsiaTheme="minorHAnsi" w:hAnsi="Times New Roman"/>
          <w:sz w:val="28"/>
          <w:szCs w:val="28"/>
          <w:lang w:val="uk-UA"/>
        </w:rPr>
        <w:t xml:space="preserve">положень Конституції України, </w:t>
      </w:r>
      <w:r w:rsidR="00F638AB" w:rsidRPr="00F638AB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ru-RU"/>
        </w:rPr>
        <w:t xml:space="preserve">Бюджетного кодексу України, </w:t>
      </w:r>
      <w:r w:rsidR="00F638AB" w:rsidRPr="00F638AB">
        <w:rPr>
          <w:rFonts w:ascii="Times New Roman" w:hAnsi="Times New Roman"/>
          <w:iCs/>
          <w:sz w:val="28"/>
          <w:szCs w:val="28"/>
          <w:lang w:val="uk-UA"/>
        </w:rPr>
        <w:t>Закон</w:t>
      </w:r>
      <w:r w:rsidR="00F638AB">
        <w:rPr>
          <w:rFonts w:ascii="Times New Roman" w:hAnsi="Times New Roman"/>
          <w:iCs/>
          <w:sz w:val="28"/>
          <w:szCs w:val="28"/>
          <w:lang w:val="uk-UA"/>
        </w:rPr>
        <w:t>ів</w:t>
      </w:r>
      <w:r w:rsidR="00F638AB" w:rsidRPr="00F638AB">
        <w:rPr>
          <w:rFonts w:ascii="Times New Roman" w:hAnsi="Times New Roman"/>
          <w:iCs/>
          <w:sz w:val="28"/>
          <w:szCs w:val="28"/>
          <w:lang w:val="uk-UA"/>
        </w:rPr>
        <w:t xml:space="preserve"> України «Про місцеве самоврядування в Україні»</w:t>
      </w:r>
      <w:r w:rsidR="00F638AB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F638AB" w:rsidRPr="00F638AB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ru-RU"/>
        </w:rPr>
        <w:t xml:space="preserve">«Про оборону України», «Про Збройні Сили України», Указу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змінами), Указу Президента України від 24.02.2022 №64/2022 «Про введення воєнного стану в Україні» </w:t>
      </w:r>
      <w:r w:rsidR="00F638AB" w:rsidRPr="00F638AB">
        <w:rPr>
          <w:rFonts w:ascii="Times New Roman" w:eastAsiaTheme="minorHAnsi" w:hAnsi="Times New Roman"/>
          <w:sz w:val="28"/>
          <w:szCs w:val="28"/>
          <w:lang w:val="uk-UA"/>
        </w:rPr>
        <w:t xml:space="preserve">(затверджений Законом України від 24.02.2022 №2102/IX), </w:t>
      </w:r>
      <w:r w:rsidR="00F638AB" w:rsidRPr="00F638AB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ru-RU"/>
        </w:rPr>
        <w:t>Указу Президента України від 26.07.2023 №451/2023 «Про продовження строку дії воєнного стану в Україні»</w:t>
      </w:r>
      <w:r w:rsidR="00F638AB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761986CC" w14:textId="20D7FD01" w:rsidR="00F770FA" w:rsidRDefault="00F770FA" w:rsidP="00F77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770FA">
        <w:rPr>
          <w:rFonts w:ascii="Times New Roman" w:hAnsi="Times New Roman"/>
          <w:iCs/>
          <w:sz w:val="28"/>
          <w:szCs w:val="28"/>
          <w:lang w:val="uk-UA"/>
        </w:rPr>
        <w:t xml:space="preserve">Розробником Програми є </w:t>
      </w:r>
      <w:r>
        <w:rPr>
          <w:rFonts w:ascii="Times New Roman" w:hAnsi="Times New Roman"/>
          <w:iCs/>
          <w:sz w:val="28"/>
          <w:szCs w:val="28"/>
          <w:lang w:val="uk-UA"/>
        </w:rPr>
        <w:t>Ізюмська районна рада Харківської області</w:t>
      </w:r>
      <w:r w:rsidRPr="00F770FA">
        <w:rPr>
          <w:rFonts w:ascii="Times New Roman" w:hAnsi="Times New Roman"/>
          <w:iCs/>
          <w:sz w:val="28"/>
          <w:szCs w:val="28"/>
          <w:lang w:val="uk-UA"/>
        </w:rPr>
        <w:t>. Реалізація Програми відбуватиметься протягом</w:t>
      </w:r>
      <w:r w:rsidR="0097521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770FA">
        <w:rPr>
          <w:rFonts w:ascii="Times New Roman" w:hAnsi="Times New Roman"/>
          <w:iCs/>
          <w:sz w:val="28"/>
          <w:szCs w:val="28"/>
          <w:lang w:val="uk-UA"/>
        </w:rPr>
        <w:t>2023-2024 рр.</w:t>
      </w:r>
    </w:p>
    <w:p w14:paraId="0A6D2870" w14:textId="77777777" w:rsidR="0097521D" w:rsidRPr="000F64E9" w:rsidRDefault="0097521D" w:rsidP="0097521D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uk-UA" w:eastAsia="ru-RU"/>
        </w:rPr>
      </w:pPr>
    </w:p>
    <w:p w14:paraId="66AF9AF2" w14:textId="65D12AD6" w:rsidR="005B0A67" w:rsidRDefault="007163E5" w:rsidP="0097521D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ІІІ. </w:t>
      </w:r>
      <w:r w:rsidR="005B0A67" w:rsidRPr="007163E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М</w:t>
      </w:r>
      <w:r w:rsidR="005B0A67" w:rsidRPr="005B0A6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ета Програми</w:t>
      </w:r>
    </w:p>
    <w:p w14:paraId="24654C14" w14:textId="77777777" w:rsidR="0093772D" w:rsidRPr="000F64E9" w:rsidRDefault="0093772D" w:rsidP="0097521D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uk-UA" w:eastAsia="ru-RU"/>
        </w:rPr>
      </w:pPr>
    </w:p>
    <w:p w14:paraId="662635D2" w14:textId="4725AE41" w:rsidR="00A00EA5" w:rsidRPr="0093772D" w:rsidRDefault="00261160" w:rsidP="0093772D">
      <w:pPr>
        <w:shd w:val="clear" w:color="auto" w:fill="FFFFFF"/>
        <w:spacing w:after="0" w:line="240" w:lineRule="auto"/>
        <w:ind w:right="40"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93772D">
        <w:rPr>
          <w:rFonts w:ascii="Times New Roman" w:eastAsiaTheme="minorHAnsi" w:hAnsi="Times New Roman"/>
          <w:sz w:val="28"/>
          <w:szCs w:val="28"/>
          <w:lang w:val="uk-UA"/>
        </w:rPr>
        <w:t>Метою Програми є створення належних умов для виконання бойових завдань військовими частинами Збройних Сил України шляхом їх забезпечення матеріально-технічними та іншими засобами і спорядженнями, необхідними для повноцінного захисту суверенітету та територіальної цілісності держави.</w:t>
      </w:r>
    </w:p>
    <w:p w14:paraId="48EC9135" w14:textId="77777777" w:rsidR="0093772D" w:rsidRPr="000F64E9" w:rsidRDefault="0093772D" w:rsidP="00937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14:paraId="2B7D20CE" w14:textId="11D26CB4" w:rsidR="007132DB" w:rsidRPr="0093772D" w:rsidRDefault="007C2BD9" w:rsidP="00937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IV</w:t>
      </w:r>
      <w:r w:rsidR="007132DB" w:rsidRPr="0093772D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. Заходи реалізації Програми</w:t>
      </w:r>
    </w:p>
    <w:p w14:paraId="7A603C6C" w14:textId="014BA297" w:rsidR="007132DB" w:rsidRDefault="007132DB" w:rsidP="00937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 w:rsidRPr="0093772D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та напрямки використання коштів у 2023-2024 рр.</w:t>
      </w:r>
    </w:p>
    <w:p w14:paraId="4DA93154" w14:textId="77777777" w:rsidR="00E278AF" w:rsidRPr="000F64E9" w:rsidRDefault="00E278AF" w:rsidP="00937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18"/>
          <w:szCs w:val="18"/>
          <w:lang w:val="uk-UA"/>
        </w:rPr>
      </w:pPr>
    </w:p>
    <w:p w14:paraId="568DE268" w14:textId="03535176" w:rsidR="007132DB" w:rsidRPr="00E278AF" w:rsidRDefault="007132DB" w:rsidP="00E278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278AF">
        <w:rPr>
          <w:rFonts w:ascii="Times New Roman" w:eastAsiaTheme="minorHAnsi" w:hAnsi="Times New Roman"/>
          <w:sz w:val="28"/>
          <w:szCs w:val="28"/>
          <w:lang w:val="uk-UA"/>
        </w:rPr>
        <w:t>Прийняття Програми направлене на захист суверенітету і</w:t>
      </w:r>
      <w:r w:rsidR="00E278A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278AF">
        <w:rPr>
          <w:rFonts w:ascii="Times New Roman" w:eastAsiaTheme="minorHAnsi" w:hAnsi="Times New Roman"/>
          <w:sz w:val="28"/>
          <w:szCs w:val="28"/>
          <w:lang w:val="uk-UA"/>
        </w:rPr>
        <w:t>територіальної цілісності України, підвищення обороноздатності України,</w:t>
      </w:r>
      <w:r w:rsidR="00E278A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278AF">
        <w:rPr>
          <w:rFonts w:ascii="Times New Roman" w:eastAsiaTheme="minorHAnsi" w:hAnsi="Times New Roman"/>
          <w:sz w:val="28"/>
          <w:szCs w:val="28"/>
          <w:lang w:val="uk-UA"/>
        </w:rPr>
        <w:t>проведення видатків, необхідних для Збройних сил України.</w:t>
      </w:r>
    </w:p>
    <w:p w14:paraId="1A3B1E48" w14:textId="431F463A" w:rsidR="007132DB" w:rsidRPr="00E278AF" w:rsidRDefault="007132DB" w:rsidP="00E278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278AF">
        <w:rPr>
          <w:rFonts w:ascii="Times New Roman" w:eastAsiaTheme="minorHAnsi" w:hAnsi="Times New Roman"/>
          <w:sz w:val="28"/>
          <w:szCs w:val="28"/>
          <w:lang w:val="uk-UA"/>
        </w:rPr>
        <w:t>Програма спрямована на вирішення завдань з покращення матеріально-технічного забезпечення військових частин Збройних Сил України</w:t>
      </w:r>
      <w:r w:rsidR="00E278A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278AF">
        <w:rPr>
          <w:rFonts w:ascii="Times New Roman" w:eastAsiaTheme="minorHAnsi" w:hAnsi="Times New Roman"/>
          <w:sz w:val="28"/>
          <w:szCs w:val="28"/>
          <w:lang w:val="uk-UA"/>
        </w:rPr>
        <w:t>шляхом:</w:t>
      </w:r>
    </w:p>
    <w:p w14:paraId="6905717E" w14:textId="6EF4993D" w:rsidR="007132DB" w:rsidRPr="00E278AF" w:rsidRDefault="007132DB" w:rsidP="00E278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278AF">
        <w:rPr>
          <w:rFonts w:ascii="Times New Roman" w:eastAsiaTheme="minorHAnsi" w:hAnsi="Times New Roman"/>
          <w:sz w:val="28"/>
          <w:szCs w:val="28"/>
          <w:lang w:val="uk-UA"/>
        </w:rPr>
        <w:t xml:space="preserve">- придбання речового майна (одяг, взуття, </w:t>
      </w:r>
      <w:r w:rsidR="000F64E9">
        <w:rPr>
          <w:rFonts w:ascii="Times New Roman" w:eastAsiaTheme="minorHAnsi" w:hAnsi="Times New Roman"/>
          <w:sz w:val="28"/>
          <w:szCs w:val="28"/>
          <w:lang w:val="uk-UA"/>
        </w:rPr>
        <w:t xml:space="preserve">спорядження </w:t>
      </w:r>
      <w:r w:rsidRPr="00E278AF">
        <w:rPr>
          <w:rFonts w:ascii="Times New Roman" w:eastAsiaTheme="minorHAnsi" w:hAnsi="Times New Roman"/>
          <w:sz w:val="28"/>
          <w:szCs w:val="28"/>
          <w:lang w:val="uk-UA"/>
        </w:rPr>
        <w:t>інше);</w:t>
      </w:r>
    </w:p>
    <w:p w14:paraId="78182306" w14:textId="2650D020" w:rsidR="007132DB" w:rsidRPr="00E278AF" w:rsidRDefault="007132DB" w:rsidP="00E278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278AF">
        <w:rPr>
          <w:rFonts w:ascii="Times New Roman" w:eastAsiaTheme="minorHAnsi" w:hAnsi="Times New Roman"/>
          <w:sz w:val="28"/>
          <w:szCs w:val="28"/>
          <w:lang w:val="uk-UA"/>
        </w:rPr>
        <w:t>- придбання запасних частин для автомобільної техніки, інструментів</w:t>
      </w:r>
      <w:r w:rsidR="00E278A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278AF">
        <w:rPr>
          <w:rFonts w:ascii="Times New Roman" w:eastAsiaTheme="minorHAnsi" w:hAnsi="Times New Roman"/>
          <w:sz w:val="28"/>
          <w:szCs w:val="28"/>
          <w:lang w:val="uk-UA"/>
        </w:rPr>
        <w:t>для ремонту техніки, паливно-мастильних матеріалів;</w:t>
      </w:r>
    </w:p>
    <w:p w14:paraId="39B1C35E" w14:textId="77777777" w:rsidR="007132DB" w:rsidRPr="00E278AF" w:rsidRDefault="007132DB" w:rsidP="00E278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278AF">
        <w:rPr>
          <w:rFonts w:ascii="Times New Roman" w:eastAsiaTheme="minorHAnsi" w:hAnsi="Times New Roman"/>
          <w:sz w:val="28"/>
          <w:szCs w:val="28"/>
          <w:lang w:val="uk-UA"/>
        </w:rPr>
        <w:t>- придбання основних засобів – автомобілів, спеціального обладнання;</w:t>
      </w:r>
    </w:p>
    <w:p w14:paraId="73A0AEC8" w14:textId="77777777" w:rsidR="007132DB" w:rsidRPr="00E278AF" w:rsidRDefault="007132DB" w:rsidP="00E278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278AF">
        <w:rPr>
          <w:rFonts w:ascii="Times New Roman" w:eastAsiaTheme="minorHAnsi" w:hAnsi="Times New Roman"/>
          <w:sz w:val="28"/>
          <w:szCs w:val="28"/>
          <w:lang w:val="uk-UA"/>
        </w:rPr>
        <w:t>- придбання комп’ютерної та оргтехніки, канцтоварів, інше;</w:t>
      </w:r>
    </w:p>
    <w:p w14:paraId="5E201BD3" w14:textId="04878506" w:rsidR="007132DB" w:rsidRPr="00E278AF" w:rsidRDefault="007132DB" w:rsidP="00E278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278AF">
        <w:rPr>
          <w:rFonts w:ascii="Times New Roman" w:eastAsiaTheme="minorHAnsi" w:hAnsi="Times New Roman"/>
          <w:sz w:val="28"/>
          <w:szCs w:val="28"/>
          <w:lang w:val="uk-UA"/>
        </w:rPr>
        <w:t>- інші видатки (згідно поданих клопотань від військових частин ЗСУ</w:t>
      </w:r>
      <w:r w:rsidR="00D00806">
        <w:rPr>
          <w:rFonts w:ascii="Times New Roman" w:eastAsiaTheme="minorHAnsi" w:hAnsi="Times New Roman"/>
          <w:sz w:val="28"/>
          <w:szCs w:val="28"/>
          <w:lang w:val="uk-UA"/>
        </w:rPr>
        <w:t>)</w:t>
      </w:r>
      <w:r w:rsidRPr="00E278AF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3953D71C" w14:textId="10FDD49A" w:rsidR="007132DB" w:rsidRPr="00E278AF" w:rsidRDefault="007C2BD9" w:rsidP="00E278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Прогнозні розрахунки видатків на реалізацію заходів </w:t>
      </w:r>
      <w:r w:rsidR="007132DB" w:rsidRPr="00E278AF">
        <w:rPr>
          <w:rFonts w:ascii="Times New Roman" w:eastAsiaTheme="minorHAnsi" w:hAnsi="Times New Roman"/>
          <w:sz w:val="28"/>
          <w:szCs w:val="28"/>
          <w:lang w:val="uk-UA"/>
        </w:rPr>
        <w:t xml:space="preserve">Програми відображені у Додатку </w:t>
      </w:r>
      <w:r w:rsidR="00E278AF">
        <w:rPr>
          <w:rFonts w:ascii="Times New Roman" w:eastAsiaTheme="minorHAnsi" w:hAnsi="Times New Roman"/>
          <w:sz w:val="28"/>
          <w:szCs w:val="28"/>
          <w:lang w:val="uk-UA"/>
        </w:rPr>
        <w:t>1</w:t>
      </w:r>
      <w:r w:rsidR="007132DB" w:rsidRPr="00E278AF">
        <w:rPr>
          <w:rFonts w:ascii="Times New Roman" w:eastAsiaTheme="minorHAnsi" w:hAnsi="Times New Roman"/>
          <w:sz w:val="28"/>
          <w:szCs w:val="28"/>
          <w:lang w:val="uk-UA"/>
        </w:rPr>
        <w:t xml:space="preserve"> до</w:t>
      </w:r>
      <w:r w:rsidR="00E278AF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132DB" w:rsidRPr="00E278AF">
        <w:rPr>
          <w:rFonts w:ascii="Times New Roman" w:eastAsiaTheme="minorHAnsi" w:hAnsi="Times New Roman"/>
          <w:sz w:val="28"/>
          <w:szCs w:val="28"/>
          <w:lang w:val="uk-UA"/>
        </w:rPr>
        <w:t>Програми.</w:t>
      </w:r>
    </w:p>
    <w:p w14:paraId="425FFB16" w14:textId="77777777" w:rsidR="00D00806" w:rsidRPr="00CA1522" w:rsidRDefault="00D00806" w:rsidP="00D00806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  <w:lang w:val="uk-UA"/>
        </w:rPr>
      </w:pPr>
    </w:p>
    <w:p w14:paraId="09180C4B" w14:textId="4AD85E60" w:rsidR="00BC0892" w:rsidRPr="00D00806" w:rsidRDefault="007C2BD9" w:rsidP="00D008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BC0892" w:rsidRPr="00D00806">
        <w:rPr>
          <w:rFonts w:ascii="Times New Roman" w:hAnsi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14:paraId="7A9C56FC" w14:textId="77777777" w:rsidR="00BC0892" w:rsidRPr="00D00806" w:rsidRDefault="00BC0892" w:rsidP="00D008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0806">
        <w:rPr>
          <w:rFonts w:ascii="Times New Roman" w:hAnsi="Times New Roman"/>
          <w:b/>
          <w:sz w:val="28"/>
          <w:szCs w:val="28"/>
          <w:lang w:val="uk-UA"/>
        </w:rPr>
        <w:t>обсягів та джерел фінансування</w:t>
      </w:r>
    </w:p>
    <w:p w14:paraId="5AC1F529" w14:textId="77777777" w:rsidR="00BC0892" w:rsidRPr="00CA1522" w:rsidRDefault="00BC0892" w:rsidP="00D00806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  <w:lang w:val="uk-UA"/>
        </w:rPr>
      </w:pPr>
    </w:p>
    <w:p w14:paraId="3505497A" w14:textId="1F28C0D5" w:rsidR="007C2BD9" w:rsidRDefault="00CA1522" w:rsidP="007C2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C2BD9">
        <w:rPr>
          <w:rFonts w:ascii="Times New Roman" w:eastAsiaTheme="minorHAnsi" w:hAnsi="Times New Roman"/>
          <w:sz w:val="28"/>
          <w:szCs w:val="28"/>
          <w:lang w:val="uk-UA"/>
        </w:rPr>
        <w:t xml:space="preserve">1. </w:t>
      </w:r>
      <w:r w:rsidR="007C2BD9" w:rsidRPr="007C2BD9">
        <w:rPr>
          <w:rFonts w:ascii="Times New Roman" w:eastAsiaTheme="minorHAnsi" w:hAnsi="Times New Roman"/>
          <w:sz w:val="28"/>
          <w:szCs w:val="28"/>
          <w:lang w:val="uk-UA"/>
        </w:rPr>
        <w:t>Програма передбачає розв’язання проблем матеріально-технічного</w:t>
      </w:r>
      <w:r w:rsidR="007C2BD9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C2BD9" w:rsidRPr="007C2BD9">
        <w:rPr>
          <w:rFonts w:ascii="Times New Roman" w:eastAsiaTheme="minorHAnsi" w:hAnsi="Times New Roman"/>
          <w:sz w:val="28"/>
          <w:szCs w:val="28"/>
          <w:lang w:val="uk-UA"/>
        </w:rPr>
        <w:t xml:space="preserve">забезпечення військових частин Збройних </w:t>
      </w:r>
      <w:r w:rsidR="007C2BD9">
        <w:rPr>
          <w:rFonts w:ascii="Times New Roman" w:eastAsiaTheme="minorHAnsi" w:hAnsi="Times New Roman"/>
          <w:sz w:val="28"/>
          <w:szCs w:val="28"/>
          <w:lang w:val="uk-UA"/>
        </w:rPr>
        <w:t>С</w:t>
      </w:r>
      <w:r w:rsidR="007C2BD9" w:rsidRPr="007C2BD9">
        <w:rPr>
          <w:rFonts w:ascii="Times New Roman" w:eastAsiaTheme="minorHAnsi" w:hAnsi="Times New Roman"/>
          <w:sz w:val="28"/>
          <w:szCs w:val="28"/>
          <w:lang w:val="uk-UA"/>
        </w:rPr>
        <w:t>ил України</w:t>
      </w:r>
      <w:r w:rsidR="007C2BD9">
        <w:rPr>
          <w:rFonts w:ascii="Times New Roman" w:eastAsiaTheme="minorHAnsi" w:hAnsi="Times New Roman"/>
          <w:sz w:val="28"/>
          <w:szCs w:val="28"/>
          <w:lang w:val="uk-UA"/>
        </w:rPr>
        <w:t xml:space="preserve"> шляхом </w:t>
      </w:r>
      <w:r w:rsidR="007C2BD9" w:rsidRPr="007C2BD9">
        <w:rPr>
          <w:rFonts w:ascii="Times New Roman" w:eastAsiaTheme="minorHAnsi" w:hAnsi="Times New Roman"/>
          <w:sz w:val="28"/>
          <w:szCs w:val="28"/>
          <w:lang w:val="uk-UA"/>
        </w:rPr>
        <w:t xml:space="preserve">надання </w:t>
      </w:r>
      <w:r w:rsidR="007C2BD9">
        <w:rPr>
          <w:rFonts w:ascii="Times New Roman" w:eastAsiaTheme="minorHAnsi" w:hAnsi="Times New Roman"/>
          <w:sz w:val="28"/>
          <w:szCs w:val="28"/>
          <w:lang w:val="uk-UA"/>
        </w:rPr>
        <w:t xml:space="preserve">фінансової </w:t>
      </w:r>
      <w:r w:rsidR="007C2BD9" w:rsidRPr="007C2BD9">
        <w:rPr>
          <w:rFonts w:ascii="Times New Roman" w:eastAsiaTheme="minorHAnsi" w:hAnsi="Times New Roman"/>
          <w:sz w:val="28"/>
          <w:szCs w:val="28"/>
          <w:lang w:val="uk-UA"/>
        </w:rPr>
        <w:t>підтримки для зміцнення підвищення</w:t>
      </w:r>
      <w:r w:rsidR="007C2BD9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C2BD9" w:rsidRPr="007C2BD9">
        <w:rPr>
          <w:rFonts w:ascii="Times New Roman" w:eastAsiaTheme="minorHAnsi" w:hAnsi="Times New Roman"/>
          <w:sz w:val="28"/>
          <w:szCs w:val="28"/>
          <w:lang w:val="uk-UA"/>
        </w:rPr>
        <w:t>обороноздатності та мобілізаційної готовності держави, створення умов для</w:t>
      </w:r>
      <w:r w:rsidR="007C2BD9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C2BD9" w:rsidRPr="007C2BD9">
        <w:rPr>
          <w:rFonts w:ascii="Times New Roman" w:eastAsiaTheme="minorHAnsi" w:hAnsi="Times New Roman"/>
          <w:sz w:val="28"/>
          <w:szCs w:val="28"/>
          <w:lang w:val="uk-UA"/>
        </w:rPr>
        <w:t>повноцінної підготовки до виконання поставлених завдань.</w:t>
      </w:r>
    </w:p>
    <w:p w14:paraId="797A76F1" w14:textId="77777777" w:rsidR="007C2BD9" w:rsidRPr="008740DA" w:rsidRDefault="007C2BD9" w:rsidP="007C2B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12"/>
          <w:szCs w:val="12"/>
          <w:lang w:val="uk-UA"/>
        </w:rPr>
      </w:pPr>
    </w:p>
    <w:p w14:paraId="504582D7" w14:textId="7E851487" w:rsidR="00BC0892" w:rsidRDefault="007C2BD9" w:rsidP="007C2BD9">
      <w:pPr>
        <w:spacing w:before="12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2. Реалізація завдань та заходів</w:t>
      </w:r>
      <w:r w:rsidR="00BC0892" w:rsidRPr="00D00806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Програми передбачається здійсн</w:t>
      </w:r>
      <w:r w:rsidR="00CA1522">
        <w:rPr>
          <w:rFonts w:ascii="Times New Roman" w:hAnsi="Times New Roman"/>
          <w:bCs/>
          <w:sz w:val="28"/>
          <w:szCs w:val="28"/>
          <w:lang w:val="uk-UA" w:eastAsia="uk-UA"/>
        </w:rPr>
        <w:t>ювати</w:t>
      </w:r>
      <w:r w:rsidR="00BC0892" w:rsidRPr="00D00806">
        <w:rPr>
          <w:rFonts w:ascii="Times New Roman" w:hAnsi="Times New Roman"/>
          <w:bCs/>
          <w:sz w:val="28"/>
          <w:szCs w:val="28"/>
          <w:lang w:val="uk-UA" w:eastAsia="uk-UA"/>
        </w:rPr>
        <w:t xml:space="preserve"> шляхом</w:t>
      </w:r>
      <w:r w:rsidR="00CA152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BC0892" w:rsidRPr="00D00806">
        <w:rPr>
          <w:rFonts w:ascii="Times New Roman" w:hAnsi="Times New Roman"/>
          <w:sz w:val="28"/>
          <w:szCs w:val="28"/>
          <w:lang w:val="uk-UA" w:eastAsia="uk-UA"/>
        </w:rPr>
        <w:t xml:space="preserve">надання </w:t>
      </w:r>
      <w:r w:rsidR="00CA1522">
        <w:rPr>
          <w:rFonts w:ascii="Times New Roman" w:hAnsi="Times New Roman"/>
          <w:sz w:val="28"/>
          <w:szCs w:val="28"/>
          <w:lang w:val="uk-UA" w:eastAsia="uk-UA"/>
        </w:rPr>
        <w:t xml:space="preserve">районному бюджету Ізюмського району </w:t>
      </w:r>
      <w:r w:rsidR="00BC0892" w:rsidRPr="00D00806">
        <w:rPr>
          <w:rFonts w:ascii="Times New Roman" w:hAnsi="Times New Roman"/>
          <w:sz w:val="28"/>
          <w:szCs w:val="28"/>
          <w:lang w:val="uk-UA" w:eastAsia="uk-UA"/>
        </w:rPr>
        <w:t>субвенці</w:t>
      </w:r>
      <w:r w:rsidR="00CA1522">
        <w:rPr>
          <w:rFonts w:ascii="Times New Roman" w:hAnsi="Times New Roman"/>
          <w:sz w:val="28"/>
          <w:szCs w:val="28"/>
          <w:lang w:val="uk-UA" w:eastAsia="uk-UA"/>
        </w:rPr>
        <w:t>й</w:t>
      </w:r>
      <w:r w:rsidR="00BC0892" w:rsidRPr="00D00806">
        <w:rPr>
          <w:rFonts w:ascii="Times New Roman" w:hAnsi="Times New Roman"/>
          <w:sz w:val="28"/>
          <w:szCs w:val="28"/>
          <w:lang w:val="uk-UA" w:eastAsia="uk-UA"/>
        </w:rPr>
        <w:t xml:space="preserve"> з </w:t>
      </w:r>
      <w:r w:rsidR="00CA1522">
        <w:rPr>
          <w:rFonts w:ascii="Times New Roman" w:hAnsi="Times New Roman"/>
          <w:sz w:val="28"/>
          <w:szCs w:val="28"/>
          <w:lang w:val="uk-UA" w:eastAsia="uk-UA"/>
        </w:rPr>
        <w:t xml:space="preserve">місцевих </w:t>
      </w:r>
      <w:r w:rsidR="00BC0892" w:rsidRPr="00D00806">
        <w:rPr>
          <w:rFonts w:ascii="Times New Roman" w:hAnsi="Times New Roman"/>
          <w:sz w:val="28"/>
          <w:szCs w:val="28"/>
          <w:lang w:val="uk-UA" w:eastAsia="uk-UA"/>
        </w:rPr>
        <w:t>бюджет</w:t>
      </w:r>
      <w:r w:rsidR="00CA1522">
        <w:rPr>
          <w:rFonts w:ascii="Times New Roman" w:hAnsi="Times New Roman"/>
          <w:sz w:val="28"/>
          <w:szCs w:val="28"/>
          <w:lang w:val="uk-UA" w:eastAsia="uk-UA"/>
        </w:rPr>
        <w:t xml:space="preserve">ів </w:t>
      </w:r>
      <w:r w:rsidR="00BC0892" w:rsidRPr="00D0080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A1522">
        <w:rPr>
          <w:rFonts w:ascii="Times New Roman" w:hAnsi="Times New Roman"/>
          <w:sz w:val="28"/>
          <w:szCs w:val="28"/>
          <w:lang w:val="uk-UA" w:eastAsia="uk-UA"/>
        </w:rPr>
        <w:t xml:space="preserve">міських, селищних, сільських </w:t>
      </w:r>
      <w:r w:rsidR="00BC0892" w:rsidRPr="00D00806">
        <w:rPr>
          <w:rFonts w:ascii="Times New Roman" w:hAnsi="Times New Roman"/>
          <w:sz w:val="28"/>
          <w:szCs w:val="28"/>
          <w:lang w:val="uk-UA" w:eastAsia="uk-UA"/>
        </w:rPr>
        <w:t>територіальн</w:t>
      </w:r>
      <w:r w:rsidR="00CA1522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BC0892" w:rsidRPr="00D00806">
        <w:rPr>
          <w:rFonts w:ascii="Times New Roman" w:hAnsi="Times New Roman"/>
          <w:sz w:val="28"/>
          <w:szCs w:val="28"/>
          <w:lang w:val="uk-UA" w:eastAsia="uk-UA"/>
        </w:rPr>
        <w:t xml:space="preserve"> громад</w:t>
      </w:r>
      <w:r w:rsidR="00CA1522">
        <w:rPr>
          <w:rFonts w:ascii="Times New Roman" w:hAnsi="Times New Roman"/>
          <w:sz w:val="28"/>
          <w:szCs w:val="28"/>
          <w:lang w:val="uk-UA" w:eastAsia="uk-UA"/>
        </w:rPr>
        <w:t xml:space="preserve"> Ізюмського району з подальшим перерахуванням коштів</w:t>
      </w:r>
      <w:r w:rsidR="00BC0892" w:rsidRPr="00D00806">
        <w:rPr>
          <w:rFonts w:ascii="Times New Roman" w:hAnsi="Times New Roman"/>
          <w:sz w:val="28"/>
          <w:szCs w:val="28"/>
          <w:lang w:val="uk-UA" w:eastAsia="uk-UA"/>
        </w:rPr>
        <w:t xml:space="preserve"> державному бюджету для проведення поточних, капітальних видатків на утримання військових частин   Збройних Сил України</w:t>
      </w:r>
      <w:r w:rsidR="00CA1522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BC0892" w:rsidRPr="00D00806">
        <w:rPr>
          <w:rFonts w:ascii="Times New Roman" w:hAnsi="Times New Roman"/>
          <w:sz w:val="28"/>
          <w:szCs w:val="28"/>
          <w:lang w:val="uk-UA" w:eastAsia="zh-CN"/>
        </w:rPr>
        <w:t>Також заходи Програми можуть фінансуватись</w:t>
      </w:r>
      <w:r w:rsidR="00CA1522">
        <w:rPr>
          <w:rFonts w:ascii="Times New Roman" w:hAnsi="Times New Roman"/>
          <w:sz w:val="28"/>
          <w:szCs w:val="28"/>
          <w:lang w:val="uk-UA" w:eastAsia="zh-CN"/>
        </w:rPr>
        <w:t xml:space="preserve"> з</w:t>
      </w:r>
      <w:r w:rsidR="00BC0892" w:rsidRPr="00D0080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CA1522" w:rsidRPr="003579DE">
        <w:rPr>
          <w:rFonts w:ascii="Times New Roman" w:hAnsi="Times New Roman"/>
          <w:color w:val="000000"/>
          <w:sz w:val="28"/>
          <w:szCs w:val="28"/>
          <w:lang w:val="uk-UA" w:eastAsia="ru-RU"/>
        </w:rPr>
        <w:t>інших джерел, не заборонених чинним законодавством</w:t>
      </w:r>
      <w:r w:rsidR="00CA152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України</w:t>
      </w:r>
      <w:r w:rsidR="00BC0892" w:rsidRPr="00D00806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</w:p>
    <w:p w14:paraId="1B7B258F" w14:textId="73CB6D38" w:rsidR="00CA1522" w:rsidRPr="00212DEE" w:rsidRDefault="00CA1522" w:rsidP="00CA1522">
      <w:pPr>
        <w:pStyle w:val="210"/>
        <w:spacing w:before="120" w:after="0" w:line="24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3. Протягом року обсяг фінансування Програми може змінюватись відповідно до рішень районної ради про внесення змін до районного бюджету на відповідний рік, виходячи з наявного фінансування ресурсу районного бюджету.</w:t>
      </w:r>
    </w:p>
    <w:p w14:paraId="5E5C8F93" w14:textId="4D0133DC" w:rsidR="00CA1522" w:rsidRDefault="00CA1522" w:rsidP="00CA1522">
      <w:pPr>
        <w:pStyle w:val="210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5C5C57">
        <w:rPr>
          <w:sz w:val="28"/>
          <w:szCs w:val="28"/>
          <w:lang w:val="uk-UA"/>
        </w:rPr>
        <w:t>Головним розпорядником коштів за Програмою виступає Ізюмська районна рада Харківської області.</w:t>
      </w:r>
      <w:r w:rsidRPr="009E3631">
        <w:rPr>
          <w:sz w:val="28"/>
          <w:szCs w:val="28"/>
          <w:lang w:val="uk-UA"/>
        </w:rPr>
        <w:t xml:space="preserve"> </w:t>
      </w:r>
    </w:p>
    <w:p w14:paraId="422F4E59" w14:textId="77777777" w:rsidR="008740DA" w:rsidRPr="008740DA" w:rsidRDefault="008740DA" w:rsidP="008740DA">
      <w:pPr>
        <w:pStyle w:val="210"/>
        <w:spacing w:after="0" w:line="240" w:lineRule="auto"/>
        <w:ind w:firstLine="709"/>
        <w:jc w:val="both"/>
        <w:rPr>
          <w:sz w:val="18"/>
          <w:szCs w:val="18"/>
        </w:rPr>
      </w:pPr>
    </w:p>
    <w:p w14:paraId="2E11FCDC" w14:textId="6BE07F0C" w:rsidR="005B0A67" w:rsidRDefault="0004103C" w:rsidP="008740DA">
      <w:pPr>
        <w:shd w:val="clear" w:color="auto" w:fill="FFFFFF"/>
        <w:spacing w:after="0" w:line="240" w:lineRule="auto"/>
        <w:ind w:right="40" w:firstLine="31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139E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0410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B0A67" w:rsidRPr="005B0A6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Контроль за виконанням Програми</w:t>
      </w:r>
    </w:p>
    <w:p w14:paraId="49CF185E" w14:textId="77777777" w:rsidR="008740DA" w:rsidRPr="008740DA" w:rsidRDefault="008740DA" w:rsidP="008740DA">
      <w:pPr>
        <w:shd w:val="clear" w:color="auto" w:fill="FFFFFF"/>
        <w:spacing w:after="0" w:line="240" w:lineRule="auto"/>
        <w:ind w:right="40" w:firstLine="318"/>
        <w:jc w:val="center"/>
        <w:rPr>
          <w:rFonts w:ascii="Times New Roman" w:hAnsi="Times New Roman"/>
          <w:b/>
          <w:bCs/>
          <w:color w:val="000000"/>
          <w:sz w:val="18"/>
          <w:szCs w:val="18"/>
          <w:lang w:val="uk-UA" w:eastAsia="ru-RU"/>
        </w:rPr>
      </w:pPr>
    </w:p>
    <w:p w14:paraId="031E3E38" w14:textId="4ECD012F" w:rsidR="005B0A67" w:rsidRDefault="005B0A67" w:rsidP="0004103C">
      <w:pPr>
        <w:adjustRightInd w:val="0"/>
        <w:spacing w:after="5" w:line="240" w:lineRule="auto"/>
        <w:ind w:right="38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0A6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Програми здійснює постійна комісія з </w:t>
      </w:r>
      <w:r w:rsidR="0004103C" w:rsidRPr="00DC3B9B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ru-RU"/>
        </w:rPr>
        <w:t xml:space="preserve">регламенту, депутатської діяльності, місцевого самоврядування, законності, правопорядку, свободи слова, інформації та регуляторної політики </w:t>
      </w:r>
      <w:r w:rsidRPr="005B0A6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</w:t>
      </w:r>
      <w:r w:rsidR="005724C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постійна комісія </w:t>
      </w:r>
      <w:r w:rsidRPr="005B0A67">
        <w:rPr>
          <w:rFonts w:ascii="Times New Roman" w:hAnsi="Times New Roman"/>
          <w:color w:val="000000"/>
          <w:sz w:val="28"/>
          <w:szCs w:val="28"/>
          <w:lang w:val="uk-UA" w:eastAsia="ru-RU"/>
        </w:rPr>
        <w:t>з питань бюджету</w:t>
      </w:r>
      <w:r w:rsidR="000410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Ізюмської районної ради</w:t>
      </w:r>
      <w:r w:rsidRPr="005B0A67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29B35971" w14:textId="77777777" w:rsidR="008740DA" w:rsidRPr="005B0A67" w:rsidRDefault="008740DA" w:rsidP="0004103C">
      <w:pPr>
        <w:adjustRightInd w:val="0"/>
        <w:spacing w:after="5" w:line="240" w:lineRule="auto"/>
        <w:ind w:right="38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1D95FE04" w14:textId="1E76EDEA" w:rsidR="005B0A67" w:rsidRPr="005B0A67" w:rsidRDefault="0004103C" w:rsidP="005B0A67">
      <w:pPr>
        <w:shd w:val="clear" w:color="auto" w:fill="FFFFFF"/>
        <w:spacing w:after="150" w:line="240" w:lineRule="auto"/>
        <w:ind w:right="38" w:firstLine="31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139E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625DD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="005B0A67" w:rsidRPr="005B0A6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Очікувані результати</w:t>
      </w:r>
    </w:p>
    <w:p w14:paraId="35CF2DA0" w14:textId="1192B7AC" w:rsidR="004D3E8E" w:rsidRPr="007132DB" w:rsidRDefault="007132DB" w:rsidP="00713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32DB">
        <w:rPr>
          <w:rFonts w:ascii="Times New Roman" w:eastAsiaTheme="minorHAnsi" w:hAnsi="Times New Roman"/>
          <w:sz w:val="28"/>
          <w:szCs w:val="28"/>
          <w:lang w:val="uk-UA"/>
        </w:rPr>
        <w:t>Реалізація заходів Програми дасть змогу своєчасно та якісно виконувати вимоги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7132DB">
        <w:rPr>
          <w:rFonts w:ascii="Times New Roman" w:eastAsiaTheme="minorHAnsi" w:hAnsi="Times New Roman"/>
          <w:sz w:val="28"/>
          <w:szCs w:val="28"/>
          <w:lang w:val="uk-UA"/>
        </w:rPr>
        <w:t>законів України, указів Президента України та постанов Кабінету Міністрів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7132DB">
        <w:rPr>
          <w:rFonts w:ascii="Times New Roman" w:eastAsiaTheme="minorHAnsi" w:hAnsi="Times New Roman"/>
          <w:sz w:val="28"/>
          <w:szCs w:val="28"/>
          <w:lang w:val="uk-UA"/>
        </w:rPr>
        <w:t>України, підвищить обороноздатність України.</w:t>
      </w:r>
    </w:p>
    <w:p w14:paraId="15CAD903" w14:textId="449CF290" w:rsidR="000625DD" w:rsidRDefault="000625DD" w:rsidP="005B0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12572D" w14:textId="77777777" w:rsidR="007132DB" w:rsidRDefault="007132DB" w:rsidP="005B0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95F25A" w14:textId="327F3E10" w:rsidR="000625DD" w:rsidRDefault="000625DD" w:rsidP="005B0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7CBDB5" w14:textId="31429161" w:rsidR="000625DD" w:rsidRDefault="00FD6EA4" w:rsidP="00FD6E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 районної ради                                         Сергій ШУТЬКО</w:t>
      </w:r>
    </w:p>
    <w:p w14:paraId="6D292F95" w14:textId="60135A5E" w:rsidR="000625DD" w:rsidRDefault="000625DD" w:rsidP="005B0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7EB012" w14:textId="5435A045" w:rsidR="000625DD" w:rsidRDefault="000625DD" w:rsidP="005B0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5248F7" w14:textId="77C5F3A9" w:rsidR="000625DD" w:rsidRDefault="000625DD" w:rsidP="005B0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DC063E" w14:textId="528C04E8" w:rsidR="000D372F" w:rsidRDefault="000D372F" w:rsidP="000D372F">
      <w:pPr>
        <w:spacing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0D372F" w:rsidSect="0097498D">
          <w:pgSz w:w="11906" w:h="16838" w:code="9"/>
          <w:pgMar w:top="851" w:right="707" w:bottom="993" w:left="1701" w:header="708" w:footer="567" w:gutter="0"/>
          <w:cols w:space="708"/>
          <w:titlePg/>
          <w:docGrid w:linePitch="360"/>
        </w:sectPr>
      </w:pPr>
    </w:p>
    <w:p w14:paraId="32DFB460" w14:textId="17264EE1" w:rsidR="000D372F" w:rsidRDefault="000625DD" w:rsidP="000D372F">
      <w:pPr>
        <w:shd w:val="clear" w:color="auto" w:fill="FFFFFF"/>
        <w:spacing w:after="0" w:line="240" w:lineRule="auto"/>
        <w:ind w:left="9923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lastRenderedPageBreak/>
        <w:t>Д</w:t>
      </w:r>
      <w:r w:rsidR="000D372F">
        <w:rPr>
          <w:rFonts w:ascii="Times New Roman" w:hAnsi="Times New Roman"/>
          <w:bCs/>
          <w:i/>
          <w:iCs/>
          <w:sz w:val="24"/>
          <w:szCs w:val="24"/>
          <w:lang w:val="uk-UA"/>
        </w:rPr>
        <w:t>одаток</w:t>
      </w:r>
      <w:r w:rsidR="004649CD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1</w:t>
      </w:r>
      <w:r w:rsidR="000D372F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до Прогами підтримки військових частин Збройних Сил України на 2023-2024 роки</w:t>
      </w:r>
    </w:p>
    <w:p w14:paraId="77258F57" w14:textId="77777777" w:rsidR="000D372F" w:rsidRDefault="000D372F" w:rsidP="000D372F">
      <w:pPr>
        <w:shd w:val="clear" w:color="auto" w:fill="FFFFFF"/>
        <w:spacing w:after="0" w:line="240" w:lineRule="auto"/>
        <w:ind w:left="10348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14:paraId="05F3CACA" w14:textId="77777777" w:rsidR="000D372F" w:rsidRPr="004649CD" w:rsidRDefault="000D372F" w:rsidP="000D37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4649CD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Прогнозні розрахунки видатків на реалізацію </w:t>
      </w:r>
    </w:p>
    <w:p w14:paraId="241DEDC6" w14:textId="74B74ABF" w:rsidR="000D372F" w:rsidRPr="004649CD" w:rsidRDefault="000D372F" w:rsidP="000D37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649CD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Програми підтримки військових частин Збройних Сил України на 2023-2024 роки</w:t>
      </w:r>
    </w:p>
    <w:p w14:paraId="4DBB1C26" w14:textId="77777777" w:rsidR="000D372F" w:rsidRDefault="000D372F" w:rsidP="000625DD">
      <w:pPr>
        <w:shd w:val="clear" w:color="auto" w:fill="FFFFFF"/>
        <w:spacing w:after="0" w:line="240" w:lineRule="auto"/>
        <w:ind w:left="5387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6108"/>
        <w:gridCol w:w="2680"/>
        <w:gridCol w:w="2706"/>
        <w:gridCol w:w="1418"/>
        <w:gridCol w:w="1417"/>
      </w:tblGrid>
      <w:tr w:rsidR="004A645A" w:rsidRPr="00E968BF" w14:paraId="57830509" w14:textId="58CDAB74" w:rsidTr="00045992">
        <w:tc>
          <w:tcPr>
            <w:tcW w:w="583" w:type="dxa"/>
            <w:vMerge w:val="restart"/>
            <w:shd w:val="clear" w:color="auto" w:fill="auto"/>
          </w:tcPr>
          <w:p w14:paraId="1E33B672" w14:textId="5A27D13D" w:rsidR="004A645A" w:rsidRPr="000D372F" w:rsidRDefault="004A645A" w:rsidP="0016606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color w:val="4D4D4D"/>
                <w:sz w:val="20"/>
                <w:shd w:val="clear" w:color="auto" w:fill="FFFFFF"/>
                <w:lang w:val="uk-UA"/>
              </w:rPr>
            </w:pPr>
            <w:r w:rsidRPr="000D372F">
              <w:rPr>
                <w:rFonts w:ascii="Times New Roman" w:hAnsi="Times New Roman"/>
                <w:b/>
                <w:sz w:val="20"/>
                <w:lang w:val="uk-UA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t>з</w:t>
            </w:r>
            <w:r w:rsidRPr="000D372F">
              <w:rPr>
                <w:rFonts w:ascii="Times New Roman" w:hAnsi="Times New Roman"/>
                <w:b/>
                <w:sz w:val="20"/>
                <w:lang w:val="uk-UA"/>
              </w:rPr>
              <w:t>/п</w:t>
            </w:r>
          </w:p>
        </w:tc>
        <w:tc>
          <w:tcPr>
            <w:tcW w:w="6108" w:type="dxa"/>
            <w:vMerge w:val="restart"/>
            <w:shd w:val="clear" w:color="auto" w:fill="auto"/>
          </w:tcPr>
          <w:p w14:paraId="40EB08AF" w14:textId="77777777" w:rsidR="004A645A" w:rsidRPr="000D372F" w:rsidRDefault="004A645A" w:rsidP="0016606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color w:val="4D4D4D"/>
                <w:sz w:val="20"/>
                <w:shd w:val="clear" w:color="auto" w:fill="FFFFFF"/>
                <w:lang w:val="uk-UA"/>
              </w:rPr>
            </w:pPr>
            <w:r w:rsidRPr="000D372F">
              <w:rPr>
                <w:rFonts w:ascii="Times New Roman" w:hAnsi="Times New Roman"/>
                <w:b/>
                <w:sz w:val="20"/>
                <w:lang w:val="uk-UA"/>
              </w:rPr>
              <w:t>Перелік заходів</w:t>
            </w:r>
          </w:p>
        </w:tc>
        <w:tc>
          <w:tcPr>
            <w:tcW w:w="2680" w:type="dxa"/>
            <w:vMerge w:val="restart"/>
            <w:shd w:val="clear" w:color="auto" w:fill="auto"/>
          </w:tcPr>
          <w:p w14:paraId="5F6F4BC8" w14:textId="77777777" w:rsidR="00045992" w:rsidRDefault="004A645A" w:rsidP="00045992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Відповідальні </w:t>
            </w:r>
          </w:p>
          <w:p w14:paraId="38E2B694" w14:textId="12DDBB83" w:rsidR="004A645A" w:rsidRPr="000D372F" w:rsidRDefault="004A645A" w:rsidP="00045992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D4D4D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в</w:t>
            </w:r>
            <w:r w:rsidRPr="000D372F">
              <w:rPr>
                <w:rFonts w:ascii="Times New Roman" w:hAnsi="Times New Roman"/>
                <w:b/>
                <w:sz w:val="20"/>
                <w:lang w:val="uk-UA"/>
              </w:rPr>
              <w:t>иконавці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657525F5" w14:textId="77777777" w:rsidR="00045992" w:rsidRDefault="004A645A" w:rsidP="00045992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0D372F">
              <w:rPr>
                <w:rFonts w:ascii="Times New Roman" w:hAnsi="Times New Roman"/>
                <w:b/>
                <w:sz w:val="20"/>
                <w:lang w:val="uk-UA"/>
              </w:rPr>
              <w:t xml:space="preserve">Джерела </w:t>
            </w:r>
          </w:p>
          <w:p w14:paraId="6C832980" w14:textId="4BBB2487" w:rsidR="004A645A" w:rsidRPr="000D372F" w:rsidRDefault="004A645A" w:rsidP="00045992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D4D4D"/>
                <w:sz w:val="20"/>
                <w:shd w:val="clear" w:color="auto" w:fill="FFFFFF"/>
                <w:lang w:val="uk-UA"/>
              </w:rPr>
            </w:pPr>
            <w:r w:rsidRPr="000D372F">
              <w:rPr>
                <w:rFonts w:ascii="Times New Roman" w:hAnsi="Times New Roman"/>
                <w:b/>
                <w:sz w:val="20"/>
                <w:lang w:val="uk-UA"/>
              </w:rPr>
              <w:t>фінансування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9DD42F" w14:textId="77777777" w:rsidR="004A645A" w:rsidRDefault="004A645A" w:rsidP="00E968BF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0D372F">
              <w:rPr>
                <w:rFonts w:ascii="Times New Roman" w:hAnsi="Times New Roman"/>
                <w:b/>
                <w:sz w:val="20"/>
                <w:lang w:val="uk-UA"/>
              </w:rPr>
              <w:t>Орієнтовні обсяги</w:t>
            </w:r>
          </w:p>
          <w:p w14:paraId="45AC8834" w14:textId="30C9085E" w:rsidR="004A645A" w:rsidRDefault="004A645A" w:rsidP="00E968BF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0D372F">
              <w:rPr>
                <w:rFonts w:ascii="Times New Roman" w:hAnsi="Times New Roman"/>
                <w:b/>
                <w:sz w:val="20"/>
                <w:lang w:val="uk-UA"/>
              </w:rPr>
              <w:t xml:space="preserve"> фінанс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t>ових ресурсів</w:t>
            </w:r>
            <w:r w:rsidRPr="000D372F">
              <w:rPr>
                <w:rFonts w:ascii="Times New Roman" w:hAnsi="Times New Roman"/>
                <w:b/>
                <w:sz w:val="20"/>
                <w:lang w:val="uk-UA"/>
              </w:rPr>
              <w:t>, грн.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, </w:t>
            </w:r>
          </w:p>
          <w:p w14:paraId="653768D7" w14:textId="4B9F9F3B" w:rsidR="004A645A" w:rsidRPr="000D372F" w:rsidRDefault="004A645A" w:rsidP="00E968BF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у тому числі по роках</w:t>
            </w:r>
          </w:p>
        </w:tc>
      </w:tr>
      <w:tr w:rsidR="004A645A" w:rsidRPr="00E968BF" w14:paraId="6C3C9410" w14:textId="77777777" w:rsidTr="00045992">
        <w:tc>
          <w:tcPr>
            <w:tcW w:w="583" w:type="dxa"/>
            <w:vMerge/>
            <w:shd w:val="clear" w:color="auto" w:fill="auto"/>
          </w:tcPr>
          <w:p w14:paraId="37B9F907" w14:textId="77777777" w:rsidR="004A645A" w:rsidRPr="000D372F" w:rsidRDefault="004A645A" w:rsidP="0016606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6108" w:type="dxa"/>
            <w:vMerge/>
            <w:shd w:val="clear" w:color="auto" w:fill="auto"/>
          </w:tcPr>
          <w:p w14:paraId="749362AF" w14:textId="77777777" w:rsidR="004A645A" w:rsidRPr="000D372F" w:rsidRDefault="004A645A" w:rsidP="0016606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14:paraId="3FEF6B3F" w14:textId="77777777" w:rsidR="004A645A" w:rsidRPr="000D372F" w:rsidRDefault="004A645A" w:rsidP="0016606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14:paraId="5EF214F8" w14:textId="77777777" w:rsidR="004A645A" w:rsidRPr="000D372F" w:rsidRDefault="004A645A" w:rsidP="0016606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081B5A12" w14:textId="6BB3B9E4" w:rsidR="004A645A" w:rsidRPr="000D372F" w:rsidRDefault="004A645A" w:rsidP="00E968BF">
            <w:pPr>
              <w:tabs>
                <w:tab w:val="left" w:pos="900"/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2023</w:t>
            </w:r>
          </w:p>
        </w:tc>
        <w:tc>
          <w:tcPr>
            <w:tcW w:w="1417" w:type="dxa"/>
          </w:tcPr>
          <w:p w14:paraId="1C5B0E34" w14:textId="6AF29014" w:rsidR="004A645A" w:rsidRPr="000D372F" w:rsidRDefault="004A645A" w:rsidP="00E968BF">
            <w:pPr>
              <w:tabs>
                <w:tab w:val="left" w:pos="900"/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2024</w:t>
            </w:r>
          </w:p>
        </w:tc>
      </w:tr>
      <w:tr w:rsidR="004649CD" w:rsidRPr="008325C9" w14:paraId="5CA5CF23" w14:textId="19BDE8EF" w:rsidTr="00045992">
        <w:tc>
          <w:tcPr>
            <w:tcW w:w="583" w:type="dxa"/>
            <w:shd w:val="clear" w:color="auto" w:fill="auto"/>
          </w:tcPr>
          <w:p w14:paraId="586519FD" w14:textId="56256FF4" w:rsidR="004649CD" w:rsidRPr="006437FF" w:rsidRDefault="004649CD" w:rsidP="004649CD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7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6437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108" w:type="dxa"/>
            <w:shd w:val="clear" w:color="auto" w:fill="auto"/>
          </w:tcPr>
          <w:p w14:paraId="39A2D215" w14:textId="7115CC7B" w:rsidR="004649CD" w:rsidRPr="004649CD" w:rsidRDefault="004649CD" w:rsidP="0046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4599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Зміцнення матеріально-технічної бази військових частин Збройних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</w:t>
            </w:r>
            <w:r w:rsidRPr="0004599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ил України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(п</w:t>
            </w:r>
            <w:r w:rsidRPr="00C5712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ридбання засобів зв’язку, оргтехніки, комп’ютерної техніки, побутової техніки та комплектуючих,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канцелярського приладдя, </w:t>
            </w:r>
            <w:r w:rsidRPr="00C5712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меблів, інвентарю, інструментів та засобів для господарської діяльності, встановлення засобів зв’язку та оргтехніки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тощо</w:t>
            </w:r>
            <w:r w:rsidRPr="00C5712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680" w:type="dxa"/>
            <w:shd w:val="clear" w:color="auto" w:fill="auto"/>
          </w:tcPr>
          <w:p w14:paraId="717BAB5A" w14:textId="1778EEDD" w:rsid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6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Ізюмська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E96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 рада</w:t>
            </w:r>
          </w:p>
          <w:p w14:paraId="157054A7" w14:textId="6CC00778" w:rsidR="004649CD" w:rsidRPr="00E968BF" w:rsidRDefault="004649CD" w:rsidP="004649CD">
            <w:pPr>
              <w:tabs>
                <w:tab w:val="left" w:pos="900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Військові частини Збройних Сил України</w:t>
            </w:r>
          </w:p>
          <w:p w14:paraId="3069954E" w14:textId="65E44C36" w:rsidR="004649CD" w:rsidRPr="00E968BF" w:rsidRDefault="004649CD" w:rsidP="004649CD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6" w:type="dxa"/>
            <w:shd w:val="clear" w:color="auto" w:fill="auto"/>
          </w:tcPr>
          <w:p w14:paraId="5D91A3AE" w14:textId="32A9A3DA" w:rsidR="004649CD" w:rsidRPr="00045992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459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Субвенції міських, селищних, сільських бюджетів</w:t>
            </w:r>
            <w:r w:rsidRPr="000459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(з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0459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одальшим перерахуванням коштів державному бюджету)</w:t>
            </w:r>
          </w:p>
        </w:tc>
        <w:tc>
          <w:tcPr>
            <w:tcW w:w="1418" w:type="dxa"/>
            <w:shd w:val="clear" w:color="auto" w:fill="auto"/>
          </w:tcPr>
          <w:p w14:paraId="37413BF4" w14:textId="51EB76D9" w:rsidR="004649CD" w:rsidRP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649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700 000</w:t>
            </w:r>
          </w:p>
        </w:tc>
        <w:tc>
          <w:tcPr>
            <w:tcW w:w="1417" w:type="dxa"/>
          </w:tcPr>
          <w:p w14:paraId="259DD0B9" w14:textId="3CA5D2E8" w:rsidR="004649CD" w:rsidRP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8</w:t>
            </w:r>
            <w:r w:rsidRPr="004649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00 000</w:t>
            </w:r>
          </w:p>
        </w:tc>
      </w:tr>
      <w:tr w:rsidR="004649CD" w:rsidRPr="00A97337" w14:paraId="3E2E16AC" w14:textId="77777777" w:rsidTr="00045992">
        <w:tc>
          <w:tcPr>
            <w:tcW w:w="583" w:type="dxa"/>
            <w:shd w:val="clear" w:color="auto" w:fill="auto"/>
          </w:tcPr>
          <w:p w14:paraId="182A6628" w14:textId="7EB9E28C" w:rsidR="004649CD" w:rsidRPr="006437FF" w:rsidRDefault="004649CD" w:rsidP="004649CD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</w:p>
        </w:tc>
        <w:tc>
          <w:tcPr>
            <w:tcW w:w="6108" w:type="dxa"/>
            <w:shd w:val="clear" w:color="auto" w:fill="auto"/>
          </w:tcPr>
          <w:p w14:paraId="2D9DD9C9" w14:textId="31F72366" w:rsidR="004649CD" w:rsidRPr="00A97337" w:rsidRDefault="004649CD" w:rsidP="0046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A9733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Придбання військового спорядження (касок, взуття, форми, бронежилетів, розгрузочних жилетів, спальних мішків, каріматів, біноклів, тепловізорів, зарядних пристроїв, генераторів тощо) та іншого майна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, </w:t>
            </w:r>
            <w:r w:rsidRPr="00A9733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необхідного для забезпечення належних умов підготовки та виконання своїх обов’язків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14:paraId="4459702A" w14:textId="77777777" w:rsid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6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Ізюмська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E96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 рада</w:t>
            </w:r>
          </w:p>
          <w:p w14:paraId="3630D326" w14:textId="77777777" w:rsidR="004649CD" w:rsidRPr="00E968BF" w:rsidRDefault="004649CD" w:rsidP="004649CD">
            <w:pPr>
              <w:tabs>
                <w:tab w:val="left" w:pos="900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Військові частини Збройних Сил України</w:t>
            </w:r>
          </w:p>
          <w:p w14:paraId="1BB8B1EA" w14:textId="77777777" w:rsidR="004649CD" w:rsidRPr="00E968BF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706" w:type="dxa"/>
            <w:shd w:val="clear" w:color="auto" w:fill="auto"/>
          </w:tcPr>
          <w:p w14:paraId="178E12D6" w14:textId="36FF9159" w:rsidR="004649CD" w:rsidRPr="00045992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459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Субвенції міських, селищних, сільських бюджетів</w:t>
            </w:r>
            <w:r w:rsidRPr="000459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(з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0459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одальшим перерахуванням коштів державному бюджету)</w:t>
            </w:r>
          </w:p>
        </w:tc>
        <w:tc>
          <w:tcPr>
            <w:tcW w:w="1418" w:type="dxa"/>
            <w:shd w:val="clear" w:color="auto" w:fill="auto"/>
          </w:tcPr>
          <w:p w14:paraId="40755164" w14:textId="3AB66550" w:rsidR="004649CD" w:rsidRP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649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800 000</w:t>
            </w:r>
          </w:p>
        </w:tc>
        <w:tc>
          <w:tcPr>
            <w:tcW w:w="1417" w:type="dxa"/>
          </w:tcPr>
          <w:p w14:paraId="6FC04543" w14:textId="38780372" w:rsidR="004649CD" w:rsidRP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1 0</w:t>
            </w:r>
            <w:r w:rsidRPr="004649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00 000</w:t>
            </w:r>
          </w:p>
        </w:tc>
      </w:tr>
      <w:tr w:rsidR="004649CD" w:rsidRPr="00A97337" w14:paraId="73C2EAFD" w14:textId="77777777" w:rsidTr="00045992">
        <w:tc>
          <w:tcPr>
            <w:tcW w:w="583" w:type="dxa"/>
            <w:shd w:val="clear" w:color="auto" w:fill="auto"/>
          </w:tcPr>
          <w:p w14:paraId="718E09A6" w14:textId="3AAACD95" w:rsidR="004649CD" w:rsidRPr="006437FF" w:rsidRDefault="004649CD" w:rsidP="004649CD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3. </w:t>
            </w:r>
          </w:p>
        </w:tc>
        <w:tc>
          <w:tcPr>
            <w:tcW w:w="6108" w:type="dxa"/>
            <w:shd w:val="clear" w:color="auto" w:fill="auto"/>
          </w:tcPr>
          <w:p w14:paraId="71152641" w14:textId="7C996E95" w:rsidR="004649CD" w:rsidRPr="00A97337" w:rsidRDefault="004649CD" w:rsidP="0046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973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ридбання паливно-мастильних матеріалів, запчастин для ремонту транспортних засобів, ремонт автомобілів, придбання </w:t>
            </w:r>
            <w:r w:rsidRPr="00A9733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транспортних засобів спеціального призначення, обладнання </w:t>
            </w:r>
            <w:r w:rsidRPr="00A9733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та запасних частин </w:t>
            </w:r>
            <w:r w:rsidRPr="00A9733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 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14:paraId="3647955B" w14:textId="77777777" w:rsid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6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Ізюмська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E96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 рада</w:t>
            </w:r>
          </w:p>
          <w:p w14:paraId="73399880" w14:textId="77777777" w:rsidR="004649CD" w:rsidRPr="00E968BF" w:rsidRDefault="004649CD" w:rsidP="004649CD">
            <w:pPr>
              <w:tabs>
                <w:tab w:val="left" w:pos="900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Військові частини Збройних Сил України</w:t>
            </w:r>
          </w:p>
          <w:p w14:paraId="53697CAE" w14:textId="77777777" w:rsidR="004649CD" w:rsidRPr="00E968BF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706" w:type="dxa"/>
            <w:shd w:val="clear" w:color="auto" w:fill="auto"/>
          </w:tcPr>
          <w:p w14:paraId="10E0FCCD" w14:textId="20708C7C" w:rsidR="004649CD" w:rsidRPr="00045992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459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Субвенції міських, селищних, сільських бюджетів</w:t>
            </w:r>
            <w:r w:rsidRPr="000459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(з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0459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одальшим перерахуванням коштів державному бюджету)</w:t>
            </w:r>
          </w:p>
        </w:tc>
        <w:tc>
          <w:tcPr>
            <w:tcW w:w="1418" w:type="dxa"/>
            <w:shd w:val="clear" w:color="auto" w:fill="auto"/>
          </w:tcPr>
          <w:p w14:paraId="224EF2EE" w14:textId="135F9704" w:rsidR="004649CD" w:rsidRP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649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1 000 000</w:t>
            </w:r>
          </w:p>
        </w:tc>
        <w:tc>
          <w:tcPr>
            <w:tcW w:w="1417" w:type="dxa"/>
          </w:tcPr>
          <w:p w14:paraId="49CA5F9D" w14:textId="16AAC6F6" w:rsidR="004649CD" w:rsidRP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649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1 000 000</w:t>
            </w:r>
          </w:p>
        </w:tc>
      </w:tr>
      <w:tr w:rsidR="004649CD" w:rsidRPr="008325C9" w14:paraId="0F7BC963" w14:textId="77777777" w:rsidTr="00045992">
        <w:tc>
          <w:tcPr>
            <w:tcW w:w="583" w:type="dxa"/>
            <w:shd w:val="clear" w:color="auto" w:fill="auto"/>
          </w:tcPr>
          <w:p w14:paraId="469615CF" w14:textId="6281ABB6" w:rsidR="004649CD" w:rsidRPr="006437FF" w:rsidRDefault="004649CD" w:rsidP="004649CD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4.</w:t>
            </w:r>
          </w:p>
        </w:tc>
        <w:tc>
          <w:tcPr>
            <w:tcW w:w="6108" w:type="dxa"/>
            <w:shd w:val="clear" w:color="auto" w:fill="auto"/>
          </w:tcPr>
          <w:p w14:paraId="06CF7B52" w14:textId="0EA40AAB" w:rsidR="004649CD" w:rsidRPr="004649CD" w:rsidRDefault="004649CD" w:rsidP="0046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4649C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Інші потреби згідно письмового подання (листа, заявки) військового командування</w:t>
            </w:r>
          </w:p>
        </w:tc>
        <w:tc>
          <w:tcPr>
            <w:tcW w:w="2680" w:type="dxa"/>
            <w:shd w:val="clear" w:color="auto" w:fill="auto"/>
          </w:tcPr>
          <w:p w14:paraId="04256A20" w14:textId="77777777" w:rsid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6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Ізюмська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E96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 рада</w:t>
            </w:r>
          </w:p>
          <w:p w14:paraId="2A650A9E" w14:textId="77777777" w:rsidR="004649CD" w:rsidRPr="00E968BF" w:rsidRDefault="004649CD" w:rsidP="004649CD">
            <w:pPr>
              <w:tabs>
                <w:tab w:val="left" w:pos="900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Військові частини Збройних Сил України</w:t>
            </w:r>
          </w:p>
          <w:p w14:paraId="7669679C" w14:textId="77777777" w:rsidR="004649CD" w:rsidRPr="00E968BF" w:rsidRDefault="004649CD" w:rsidP="004649CD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706" w:type="dxa"/>
            <w:shd w:val="clear" w:color="auto" w:fill="auto"/>
          </w:tcPr>
          <w:p w14:paraId="44B8CF05" w14:textId="6005CE69" w:rsidR="004649CD" w:rsidRPr="00E968BF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459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Субвенції міських, селищних, сільських бюджетів</w:t>
            </w:r>
            <w:r w:rsidRPr="000459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(з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0459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одальшим перерахуванням коштів державному бюджету)</w:t>
            </w:r>
          </w:p>
        </w:tc>
        <w:tc>
          <w:tcPr>
            <w:tcW w:w="1418" w:type="dxa"/>
            <w:shd w:val="clear" w:color="auto" w:fill="auto"/>
          </w:tcPr>
          <w:p w14:paraId="00EADCB2" w14:textId="549BCA79" w:rsidR="004649CD" w:rsidRP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649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600 000</w:t>
            </w:r>
          </w:p>
        </w:tc>
        <w:tc>
          <w:tcPr>
            <w:tcW w:w="1417" w:type="dxa"/>
          </w:tcPr>
          <w:p w14:paraId="4D213F07" w14:textId="309F9699" w:rsidR="004649CD" w:rsidRPr="004649CD" w:rsidRDefault="004649CD" w:rsidP="004649CD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49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600 000</w:t>
            </w:r>
          </w:p>
        </w:tc>
      </w:tr>
      <w:tr w:rsidR="00A97337" w:rsidRPr="008325C9" w14:paraId="60BBFCEC" w14:textId="1BEBDD12" w:rsidTr="004649CD">
        <w:tc>
          <w:tcPr>
            <w:tcW w:w="12077" w:type="dxa"/>
            <w:gridSpan w:val="4"/>
            <w:shd w:val="clear" w:color="auto" w:fill="auto"/>
          </w:tcPr>
          <w:p w14:paraId="3CBA8BF2" w14:textId="4A7FCD75" w:rsidR="00A97337" w:rsidRPr="008325C9" w:rsidRDefault="00A97337" w:rsidP="00A97337">
            <w:pPr>
              <w:tabs>
                <w:tab w:val="left" w:pos="900"/>
                <w:tab w:val="left" w:pos="1134"/>
              </w:tabs>
              <w:spacing w:before="120" w:after="120"/>
              <w:ind w:left="6584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37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ВСЬОГО: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791AA" w14:textId="14AFAC4E" w:rsidR="00A97337" w:rsidRPr="004649CD" w:rsidRDefault="004649CD" w:rsidP="00A97337">
            <w:pPr>
              <w:tabs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649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3 100 000</w:t>
            </w:r>
          </w:p>
        </w:tc>
        <w:tc>
          <w:tcPr>
            <w:tcW w:w="1417" w:type="dxa"/>
            <w:vAlign w:val="center"/>
          </w:tcPr>
          <w:p w14:paraId="428CB755" w14:textId="3223E7AD" w:rsidR="00A97337" w:rsidRPr="004649CD" w:rsidRDefault="004649CD" w:rsidP="00A97337">
            <w:pPr>
              <w:tabs>
                <w:tab w:val="left" w:pos="900"/>
                <w:tab w:val="left" w:pos="1134"/>
              </w:tabs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649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3 400 000</w:t>
            </w:r>
          </w:p>
        </w:tc>
      </w:tr>
    </w:tbl>
    <w:p w14:paraId="3BF39316" w14:textId="77777777" w:rsidR="006437FF" w:rsidRDefault="006437FF" w:rsidP="006437FF">
      <w:pPr>
        <w:spacing w:after="0" w:line="240" w:lineRule="auto"/>
        <w:ind w:left="141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2DD033D4" w14:textId="73014996" w:rsidR="00611B27" w:rsidRPr="004649CD" w:rsidRDefault="000D372F" w:rsidP="004649CD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11B27">
        <w:rPr>
          <w:rFonts w:ascii="Times New Roman" w:hAnsi="Times New Roman"/>
          <w:i/>
          <w:sz w:val="24"/>
          <w:szCs w:val="24"/>
          <w:lang w:val="uk-UA"/>
        </w:rPr>
        <w:t>Примітка* О</w:t>
      </w:r>
      <w:r w:rsidR="003139E3">
        <w:rPr>
          <w:rFonts w:ascii="Times New Roman" w:hAnsi="Times New Roman"/>
          <w:i/>
          <w:sz w:val="24"/>
          <w:szCs w:val="24"/>
          <w:lang w:val="uk-UA"/>
        </w:rPr>
        <w:t>статочний о</w:t>
      </w:r>
      <w:r w:rsidRPr="00611B27">
        <w:rPr>
          <w:rFonts w:ascii="Times New Roman" w:hAnsi="Times New Roman"/>
          <w:i/>
          <w:sz w:val="24"/>
          <w:szCs w:val="24"/>
          <w:lang w:val="uk-UA"/>
        </w:rPr>
        <w:t xml:space="preserve">бсяг фінансування Програми визначається </w:t>
      </w:r>
      <w:r w:rsidR="003139E3" w:rsidRPr="003139E3">
        <w:rPr>
          <w:rFonts w:ascii="Times New Roman" w:hAnsi="Times New Roman"/>
          <w:i/>
          <w:sz w:val="24"/>
          <w:szCs w:val="24"/>
          <w:lang w:val="uk-UA"/>
        </w:rPr>
        <w:t xml:space="preserve">рішенням </w:t>
      </w:r>
      <w:r w:rsidR="003139E3">
        <w:rPr>
          <w:rFonts w:ascii="Times New Roman" w:hAnsi="Times New Roman"/>
          <w:i/>
          <w:sz w:val="24"/>
          <w:szCs w:val="24"/>
          <w:lang w:val="uk-UA"/>
        </w:rPr>
        <w:t xml:space="preserve">районної </w:t>
      </w:r>
      <w:r w:rsidR="003139E3" w:rsidRPr="003139E3">
        <w:rPr>
          <w:rFonts w:ascii="Times New Roman" w:hAnsi="Times New Roman"/>
          <w:i/>
          <w:sz w:val="24"/>
          <w:szCs w:val="24"/>
          <w:lang w:val="uk-UA"/>
        </w:rPr>
        <w:t xml:space="preserve">ради під час затвердження та внесення змін до </w:t>
      </w:r>
      <w:r w:rsidR="003139E3">
        <w:rPr>
          <w:rFonts w:ascii="Times New Roman" w:hAnsi="Times New Roman"/>
          <w:i/>
          <w:sz w:val="24"/>
          <w:szCs w:val="24"/>
          <w:lang w:val="uk-UA"/>
        </w:rPr>
        <w:t xml:space="preserve">районного </w:t>
      </w:r>
      <w:r w:rsidR="003139E3" w:rsidRPr="003139E3">
        <w:rPr>
          <w:rFonts w:ascii="Times New Roman" w:hAnsi="Times New Roman"/>
          <w:i/>
          <w:sz w:val="24"/>
          <w:szCs w:val="24"/>
          <w:lang w:val="uk-UA"/>
        </w:rPr>
        <w:t>бюджету</w:t>
      </w:r>
      <w:r w:rsidR="003139E3">
        <w:rPr>
          <w:rFonts w:ascii="Times New Roman" w:hAnsi="Times New Roman"/>
          <w:i/>
          <w:sz w:val="24"/>
          <w:szCs w:val="24"/>
          <w:lang w:val="uk-UA"/>
        </w:rPr>
        <w:t xml:space="preserve"> Ізюмського району.</w:t>
      </w:r>
    </w:p>
    <w:sectPr w:rsidR="00611B27" w:rsidRPr="004649CD" w:rsidSect="004649CD">
      <w:pgSz w:w="16838" w:h="11906" w:orient="landscape" w:code="9"/>
      <w:pgMar w:top="426" w:right="851" w:bottom="709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D690" w14:textId="77777777" w:rsidR="008D2870" w:rsidRDefault="008D2870" w:rsidP="00271F7E">
      <w:pPr>
        <w:spacing w:after="0" w:line="240" w:lineRule="auto"/>
      </w:pPr>
      <w:r>
        <w:separator/>
      </w:r>
    </w:p>
  </w:endnote>
  <w:endnote w:type="continuationSeparator" w:id="0">
    <w:p w14:paraId="0EC96CD4" w14:textId="77777777" w:rsidR="008D2870" w:rsidRDefault="008D2870" w:rsidP="002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4793" w14:textId="77777777" w:rsidR="008D2870" w:rsidRDefault="008D2870" w:rsidP="00271F7E">
      <w:pPr>
        <w:spacing w:after="0" w:line="240" w:lineRule="auto"/>
      </w:pPr>
      <w:r>
        <w:separator/>
      </w:r>
    </w:p>
  </w:footnote>
  <w:footnote w:type="continuationSeparator" w:id="0">
    <w:p w14:paraId="4FF9E3D5" w14:textId="77777777" w:rsidR="008D2870" w:rsidRDefault="008D2870" w:rsidP="0027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6273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46F8A"/>
    <w:multiLevelType w:val="hybridMultilevel"/>
    <w:tmpl w:val="378A2EA2"/>
    <w:lvl w:ilvl="0" w:tplc="C89E0C90">
      <w:start w:val="6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51F77"/>
    <w:multiLevelType w:val="multilevel"/>
    <w:tmpl w:val="928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56903"/>
    <w:multiLevelType w:val="hybridMultilevel"/>
    <w:tmpl w:val="B75833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6751"/>
    <w:multiLevelType w:val="multilevel"/>
    <w:tmpl w:val="B970A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459CF"/>
    <w:multiLevelType w:val="multilevel"/>
    <w:tmpl w:val="4BF6A172"/>
    <w:lvl w:ilvl="0">
      <w:start w:val="1"/>
      <w:numFmt w:val="decimal"/>
      <w:lvlText w:val="%1."/>
      <w:lvlJc w:val="left"/>
      <w:pPr>
        <w:ind w:left="1002" w:hanging="360"/>
      </w:p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lowerRoman"/>
      <w:lvlText w:val="%3."/>
      <w:lvlJc w:val="right"/>
      <w:pPr>
        <w:ind w:left="2442" w:hanging="180"/>
      </w:p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42B00F8D"/>
    <w:multiLevelType w:val="multilevel"/>
    <w:tmpl w:val="A4D04D0A"/>
    <w:lvl w:ilvl="0">
      <w:start w:val="2021"/>
      <w:numFmt w:val="decimal"/>
      <w:lvlText w:val="%1"/>
      <w:lvlJc w:val="left"/>
      <w:pPr>
        <w:ind w:left="1260" w:hanging="1260"/>
      </w:pPr>
    </w:lvl>
    <w:lvl w:ilvl="1">
      <w:start w:val="2023"/>
      <w:numFmt w:val="decimal"/>
      <w:lvlText w:val="%1-%2"/>
      <w:lvlJc w:val="left"/>
      <w:pPr>
        <w:ind w:left="8736" w:hanging="1260"/>
      </w:pPr>
    </w:lvl>
    <w:lvl w:ilvl="2">
      <w:start w:val="1"/>
      <w:numFmt w:val="decimal"/>
      <w:lvlText w:val="%1-%2.%3"/>
      <w:lvlJc w:val="left"/>
      <w:pPr>
        <w:ind w:left="16212" w:hanging="1260"/>
      </w:pPr>
    </w:lvl>
    <w:lvl w:ilvl="3">
      <w:start w:val="1"/>
      <w:numFmt w:val="decimal"/>
      <w:lvlText w:val="%1-%2.%3.%4"/>
      <w:lvlJc w:val="left"/>
      <w:pPr>
        <w:ind w:left="23688" w:hanging="1260"/>
      </w:pPr>
    </w:lvl>
    <w:lvl w:ilvl="4">
      <w:start w:val="1"/>
      <w:numFmt w:val="decimal"/>
      <w:lvlText w:val="%1-%2.%3.%4.%5"/>
      <w:lvlJc w:val="left"/>
      <w:pPr>
        <w:ind w:left="31164" w:hanging="1260"/>
      </w:pPr>
    </w:lvl>
    <w:lvl w:ilvl="5">
      <w:start w:val="1"/>
      <w:numFmt w:val="decimal"/>
      <w:lvlText w:val="%1-%2.%3.%4.%5.%6"/>
      <w:lvlJc w:val="left"/>
      <w:pPr>
        <w:ind w:left="-26716" w:hanging="1440"/>
      </w:pPr>
    </w:lvl>
    <w:lvl w:ilvl="6">
      <w:start w:val="1"/>
      <w:numFmt w:val="decimal"/>
      <w:lvlText w:val="%1-%2.%3.%4.%5.%6.%7"/>
      <w:lvlJc w:val="left"/>
      <w:pPr>
        <w:ind w:left="-19240" w:hanging="1440"/>
      </w:pPr>
    </w:lvl>
    <w:lvl w:ilvl="7">
      <w:start w:val="1"/>
      <w:numFmt w:val="decimal"/>
      <w:lvlText w:val="%1-%2.%3.%4.%5.%6.%7.%8"/>
      <w:lvlJc w:val="left"/>
      <w:pPr>
        <w:ind w:left="-11404" w:hanging="1800"/>
      </w:pPr>
    </w:lvl>
    <w:lvl w:ilvl="8">
      <w:start w:val="1"/>
      <w:numFmt w:val="decimal"/>
      <w:lvlText w:val="%1-%2.%3.%4.%5.%6.%7.%8.%9"/>
      <w:lvlJc w:val="left"/>
      <w:pPr>
        <w:ind w:left="-3568" w:hanging="2160"/>
      </w:pPr>
    </w:lvl>
  </w:abstractNum>
  <w:abstractNum w:abstractNumId="8" w15:restartNumberingAfterBreak="0">
    <w:nsid w:val="60270C6F"/>
    <w:multiLevelType w:val="hybridMultilevel"/>
    <w:tmpl w:val="A110703A"/>
    <w:lvl w:ilvl="0" w:tplc="3B4C626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62231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1C7333"/>
    <w:multiLevelType w:val="hybridMultilevel"/>
    <w:tmpl w:val="96EA1F70"/>
    <w:lvl w:ilvl="0" w:tplc="56F0D14A">
      <w:start w:val="20"/>
      <w:numFmt w:val="decimal"/>
      <w:lvlText w:val="%1"/>
      <w:lvlJc w:val="left"/>
      <w:pPr>
        <w:ind w:left="783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556" w:hanging="360"/>
      </w:pPr>
    </w:lvl>
    <w:lvl w:ilvl="2" w:tplc="2000001B" w:tentative="1">
      <w:start w:val="1"/>
      <w:numFmt w:val="lowerRoman"/>
      <w:lvlText w:val="%3."/>
      <w:lvlJc w:val="right"/>
      <w:pPr>
        <w:ind w:left="9276" w:hanging="180"/>
      </w:pPr>
    </w:lvl>
    <w:lvl w:ilvl="3" w:tplc="2000000F" w:tentative="1">
      <w:start w:val="1"/>
      <w:numFmt w:val="decimal"/>
      <w:lvlText w:val="%4."/>
      <w:lvlJc w:val="left"/>
      <w:pPr>
        <w:ind w:left="9996" w:hanging="360"/>
      </w:pPr>
    </w:lvl>
    <w:lvl w:ilvl="4" w:tplc="20000019" w:tentative="1">
      <w:start w:val="1"/>
      <w:numFmt w:val="lowerLetter"/>
      <w:lvlText w:val="%5."/>
      <w:lvlJc w:val="left"/>
      <w:pPr>
        <w:ind w:left="10716" w:hanging="360"/>
      </w:pPr>
    </w:lvl>
    <w:lvl w:ilvl="5" w:tplc="2000001B" w:tentative="1">
      <w:start w:val="1"/>
      <w:numFmt w:val="lowerRoman"/>
      <w:lvlText w:val="%6."/>
      <w:lvlJc w:val="right"/>
      <w:pPr>
        <w:ind w:left="11436" w:hanging="180"/>
      </w:pPr>
    </w:lvl>
    <w:lvl w:ilvl="6" w:tplc="2000000F" w:tentative="1">
      <w:start w:val="1"/>
      <w:numFmt w:val="decimal"/>
      <w:lvlText w:val="%7."/>
      <w:lvlJc w:val="left"/>
      <w:pPr>
        <w:ind w:left="12156" w:hanging="360"/>
      </w:pPr>
    </w:lvl>
    <w:lvl w:ilvl="7" w:tplc="20000019" w:tentative="1">
      <w:start w:val="1"/>
      <w:numFmt w:val="lowerLetter"/>
      <w:lvlText w:val="%8."/>
      <w:lvlJc w:val="left"/>
      <w:pPr>
        <w:ind w:left="12876" w:hanging="360"/>
      </w:pPr>
    </w:lvl>
    <w:lvl w:ilvl="8" w:tplc="2000001B" w:tentative="1">
      <w:start w:val="1"/>
      <w:numFmt w:val="lowerRoman"/>
      <w:lvlText w:val="%9."/>
      <w:lvlJc w:val="right"/>
      <w:pPr>
        <w:ind w:left="13596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7"/>
    <w:lvlOverride w:ilvl="0">
      <w:startOverride w:val="2021"/>
    </w:lvlOverride>
    <w:lvlOverride w:ilvl="1">
      <w:startOverride w:val="20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95"/>
    <w:rsid w:val="0004103C"/>
    <w:rsid w:val="00045992"/>
    <w:rsid w:val="000625DD"/>
    <w:rsid w:val="00091CB3"/>
    <w:rsid w:val="000D372F"/>
    <w:rsid w:val="000F64E9"/>
    <w:rsid w:val="00141DA2"/>
    <w:rsid w:val="00153D34"/>
    <w:rsid w:val="00160496"/>
    <w:rsid w:val="00173578"/>
    <w:rsid w:val="00187995"/>
    <w:rsid w:val="00190B03"/>
    <w:rsid w:val="00236DCB"/>
    <w:rsid w:val="00261160"/>
    <w:rsid w:val="00271F7E"/>
    <w:rsid w:val="00281538"/>
    <w:rsid w:val="002A0EF1"/>
    <w:rsid w:val="003139E3"/>
    <w:rsid w:val="003579DE"/>
    <w:rsid w:val="003C153D"/>
    <w:rsid w:val="003F06D6"/>
    <w:rsid w:val="00416491"/>
    <w:rsid w:val="004649CD"/>
    <w:rsid w:val="00484FB3"/>
    <w:rsid w:val="004A645A"/>
    <w:rsid w:val="004C1C09"/>
    <w:rsid w:val="004E2283"/>
    <w:rsid w:val="004F7683"/>
    <w:rsid w:val="0050425D"/>
    <w:rsid w:val="00515A42"/>
    <w:rsid w:val="005432DE"/>
    <w:rsid w:val="00556AF7"/>
    <w:rsid w:val="0056678D"/>
    <w:rsid w:val="005724C3"/>
    <w:rsid w:val="005B0A67"/>
    <w:rsid w:val="005C5C57"/>
    <w:rsid w:val="005E30DB"/>
    <w:rsid w:val="00611B27"/>
    <w:rsid w:val="006437FF"/>
    <w:rsid w:val="00657BFE"/>
    <w:rsid w:val="00665FD8"/>
    <w:rsid w:val="00683230"/>
    <w:rsid w:val="00685833"/>
    <w:rsid w:val="006D10A2"/>
    <w:rsid w:val="00701E03"/>
    <w:rsid w:val="007132DB"/>
    <w:rsid w:val="007163E5"/>
    <w:rsid w:val="00724CAC"/>
    <w:rsid w:val="00750B81"/>
    <w:rsid w:val="00766691"/>
    <w:rsid w:val="007C2BD9"/>
    <w:rsid w:val="00802D93"/>
    <w:rsid w:val="00803951"/>
    <w:rsid w:val="00812526"/>
    <w:rsid w:val="008740DA"/>
    <w:rsid w:val="008B7799"/>
    <w:rsid w:val="008D2870"/>
    <w:rsid w:val="00936980"/>
    <w:rsid w:val="0093772D"/>
    <w:rsid w:val="00957C36"/>
    <w:rsid w:val="0097498D"/>
    <w:rsid w:val="0097521D"/>
    <w:rsid w:val="009853A5"/>
    <w:rsid w:val="009B2E7A"/>
    <w:rsid w:val="009C79B3"/>
    <w:rsid w:val="009F7C03"/>
    <w:rsid w:val="00A00EA5"/>
    <w:rsid w:val="00A10127"/>
    <w:rsid w:val="00A265FF"/>
    <w:rsid w:val="00A97337"/>
    <w:rsid w:val="00AA4D56"/>
    <w:rsid w:val="00AC1843"/>
    <w:rsid w:val="00B2186B"/>
    <w:rsid w:val="00B25E71"/>
    <w:rsid w:val="00B3575A"/>
    <w:rsid w:val="00B4310F"/>
    <w:rsid w:val="00BC0892"/>
    <w:rsid w:val="00BD1083"/>
    <w:rsid w:val="00C5175B"/>
    <w:rsid w:val="00C5712D"/>
    <w:rsid w:val="00C7658A"/>
    <w:rsid w:val="00CA1522"/>
    <w:rsid w:val="00CB7B96"/>
    <w:rsid w:val="00CF7F43"/>
    <w:rsid w:val="00D00806"/>
    <w:rsid w:val="00D169C3"/>
    <w:rsid w:val="00D61D24"/>
    <w:rsid w:val="00D65879"/>
    <w:rsid w:val="00D84F6E"/>
    <w:rsid w:val="00DA5A42"/>
    <w:rsid w:val="00DB7F34"/>
    <w:rsid w:val="00DC3B9B"/>
    <w:rsid w:val="00E0042D"/>
    <w:rsid w:val="00E278AF"/>
    <w:rsid w:val="00E9005F"/>
    <w:rsid w:val="00E968BF"/>
    <w:rsid w:val="00EA1B3A"/>
    <w:rsid w:val="00F04F96"/>
    <w:rsid w:val="00F638AB"/>
    <w:rsid w:val="00F770FA"/>
    <w:rsid w:val="00F84CD4"/>
    <w:rsid w:val="00FD6EA4"/>
    <w:rsid w:val="00FE3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BB5C3E"/>
  <w15:docId w15:val="{F06FC4C2-1656-4B37-A33F-BA6793C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6B"/>
    <w:pPr>
      <w:spacing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84CD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nhideWhenUsed/>
    <w:rsid w:val="00B2186B"/>
    <w:pPr>
      <w:numPr>
        <w:numId w:val="1"/>
      </w:numPr>
    </w:pPr>
  </w:style>
  <w:style w:type="paragraph" w:styleId="a3">
    <w:name w:val="Body Text"/>
    <w:basedOn w:val="a"/>
    <w:link w:val="a4"/>
    <w:semiHidden/>
    <w:unhideWhenUsed/>
    <w:rsid w:val="00B2186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2186B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B218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F7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27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F7E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3908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qFormat/>
    <w:rsid w:val="009F7C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4CD4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styleId="ac">
    <w:name w:val="Emphasis"/>
    <w:basedOn w:val="a0"/>
    <w:qFormat/>
    <w:rsid w:val="00F84CD4"/>
    <w:rPr>
      <w:i/>
      <w:iCs/>
    </w:rPr>
  </w:style>
  <w:style w:type="paragraph" w:customStyle="1" w:styleId="ad">
    <w:name w:val="Содержимое таблицы"/>
    <w:basedOn w:val="a"/>
    <w:rsid w:val="00F84CD4"/>
    <w:pPr>
      <w:widowControl w:val="0"/>
      <w:suppressAutoHyphens/>
      <w:spacing w:after="0" w:line="100" w:lineRule="atLeast"/>
    </w:pPr>
    <w:rPr>
      <w:rFonts w:ascii="Sylfaen" w:hAnsi="Sylfaen" w:cs="Sylfaen"/>
      <w:color w:val="00000A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515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15A42"/>
    <w:rPr>
      <w:rFonts w:ascii="Calibri" w:eastAsia="Times New Roman" w:hAnsi="Calibri" w:cs="Times New Roman"/>
    </w:rPr>
  </w:style>
  <w:style w:type="character" w:customStyle="1" w:styleId="ae">
    <w:name w:val="Основной текст + Полужирный"/>
    <w:rsid w:val="00515A42"/>
    <w:rPr>
      <w:b/>
      <w:bCs/>
      <w:sz w:val="23"/>
      <w:szCs w:val="23"/>
      <w:lang w:bidi="ar-SA"/>
    </w:rPr>
  </w:style>
  <w:style w:type="character" w:customStyle="1" w:styleId="43pt">
    <w:name w:val="Основной текст (4) + Интервал 3 pt"/>
    <w:rsid w:val="00515A42"/>
    <w:rPr>
      <w:b/>
      <w:bCs/>
      <w:spacing w:val="60"/>
      <w:sz w:val="23"/>
      <w:szCs w:val="23"/>
      <w:lang w:bidi="ar-SA"/>
    </w:rPr>
  </w:style>
  <w:style w:type="character" w:customStyle="1" w:styleId="4">
    <w:name w:val="Основной текст (4)"/>
    <w:rsid w:val="00515A42"/>
    <w:rPr>
      <w:b/>
      <w:bCs/>
      <w:sz w:val="23"/>
      <w:szCs w:val="23"/>
      <w:lang w:bidi="ar-SA"/>
    </w:rPr>
  </w:style>
  <w:style w:type="character" w:customStyle="1" w:styleId="40">
    <w:name w:val="Основной текст (4) + Не полужирный"/>
    <w:rsid w:val="00515A42"/>
    <w:rPr>
      <w:b/>
      <w:bCs/>
      <w:sz w:val="23"/>
      <w:szCs w:val="23"/>
      <w:lang w:bidi="ar-SA"/>
    </w:rPr>
  </w:style>
  <w:style w:type="paragraph" w:customStyle="1" w:styleId="41">
    <w:name w:val="Основной текст (4)1"/>
    <w:basedOn w:val="a"/>
    <w:rsid w:val="00515A42"/>
    <w:pPr>
      <w:shd w:val="clear" w:color="auto" w:fill="FFFFFF"/>
      <w:suppressAutoHyphens/>
      <w:spacing w:after="0" w:line="283" w:lineRule="exact"/>
      <w:jc w:val="center"/>
    </w:pPr>
    <w:rPr>
      <w:rFonts w:ascii="Times New Roman" w:hAnsi="Times New Roman"/>
      <w:b/>
      <w:bCs/>
      <w:sz w:val="23"/>
      <w:szCs w:val="23"/>
      <w:lang w:val="ru-UA" w:eastAsia="ru-UA"/>
    </w:rPr>
  </w:style>
  <w:style w:type="paragraph" w:customStyle="1" w:styleId="210">
    <w:name w:val="Основной текст 21"/>
    <w:basedOn w:val="a"/>
    <w:rsid w:val="0004103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2">
    <w:name w:val="Основной текст 22"/>
    <w:basedOn w:val="a"/>
    <w:rsid w:val="00CB7B96"/>
    <w:pPr>
      <w:suppressAutoHyphens/>
      <w:spacing w:after="120" w:line="100" w:lineRule="atLeast"/>
      <w:ind w:left="283"/>
      <w:jc w:val="both"/>
    </w:pPr>
    <w:rPr>
      <w:rFonts w:ascii="Times New Roman" w:hAnsi="Times New Roman"/>
      <w:sz w:val="26"/>
      <w:szCs w:val="26"/>
      <w:lang w:val="uk-UA" w:eastAsia="zh-CN"/>
    </w:rPr>
  </w:style>
  <w:style w:type="paragraph" w:styleId="af">
    <w:name w:val="No Spacing"/>
    <w:uiPriority w:val="99"/>
    <w:qFormat/>
    <w:rsid w:val="00CB7B96"/>
    <w:pPr>
      <w:widowControl w:val="0"/>
      <w:spacing w:after="0" w:line="240" w:lineRule="auto"/>
    </w:pPr>
    <w:rPr>
      <w:rFonts w:ascii="Microsoft Sans Serif" w:eastAsia="Calibri" w:hAnsi="Microsoft Sans Serif" w:cs="Microsoft Sans Serif"/>
      <w:color w:val="000000"/>
      <w:sz w:val="24"/>
      <w:szCs w:val="24"/>
      <w:lang w:val="uk-UA" w:eastAsia="uk-UA"/>
    </w:rPr>
  </w:style>
  <w:style w:type="paragraph" w:customStyle="1" w:styleId="12">
    <w:name w:val="Без интервала1"/>
    <w:uiPriority w:val="99"/>
    <w:rsid w:val="00CB7B96"/>
    <w:pPr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val="uk-UA" w:eastAsia="hi-IN" w:bidi="hi-IN"/>
    </w:rPr>
  </w:style>
  <w:style w:type="paragraph" w:styleId="af0">
    <w:name w:val="Normal (Web)"/>
    <w:basedOn w:val="a"/>
    <w:uiPriority w:val="99"/>
    <w:semiHidden/>
    <w:unhideWhenUsed/>
    <w:rsid w:val="00B35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8895-0C0A-4D70-9267-A88E34CB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Алексеевич</dc:creator>
  <cp:keywords/>
  <dc:description/>
  <cp:lastModifiedBy>User</cp:lastModifiedBy>
  <cp:revision>44</cp:revision>
  <cp:lastPrinted>2023-09-20T07:35:00Z</cp:lastPrinted>
  <dcterms:created xsi:type="dcterms:W3CDTF">2023-08-17T12:10:00Z</dcterms:created>
  <dcterms:modified xsi:type="dcterms:W3CDTF">2023-09-22T10:25:00Z</dcterms:modified>
</cp:coreProperties>
</file>